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v:background id="_x0000_s1025" o:bwmode="white" o:targetscreensize="1024,768">
      <v:fill r:id="rId4" o:title="" type="frame"/>
    </v:background>
  </w:background>
  <w:body>
    <w:p w:rsidR="00AE6588" w:rsidRPr="007F208D" w:rsidRDefault="00A30C50" w:rsidP="008C2D54">
      <w:pPr>
        <w:rPr>
          <w:rStyle w:val="a4"/>
          <w:rFonts w:ascii="Traditional Arabic" w:hAnsi="Traditional Arabic" w:cs="Simplified Arabic"/>
          <w:color w:val="auto"/>
          <w:sz w:val="28"/>
          <w:szCs w:val="28"/>
          <w:rtl/>
          <w:lang w:eastAsia="en-US" w:bidi="ar-JO"/>
        </w:rPr>
      </w:pPr>
      <w:r w:rsidRPr="007F208D">
        <w:rPr>
          <w:noProof/>
          <w:lang w:eastAsia="en-US"/>
        </w:rPr>
        <mc:AlternateContent>
          <mc:Choice Requires="wps">
            <w:drawing>
              <wp:anchor distT="0" distB="0" distL="114300" distR="114300" simplePos="0" relativeHeight="251657728" behindDoc="0" locked="0" layoutInCell="0" allowOverlap="1" wp14:anchorId="6BC58AF0" wp14:editId="1470090F">
                <wp:simplePos x="0" y="0"/>
                <wp:positionH relativeFrom="margin">
                  <wp:posOffset>-692150</wp:posOffset>
                </wp:positionH>
                <wp:positionV relativeFrom="margin">
                  <wp:posOffset>691515</wp:posOffset>
                </wp:positionV>
                <wp:extent cx="2989580" cy="1584960"/>
                <wp:effectExtent l="15875" t="15875" r="8890" b="13970"/>
                <wp:wrapSquare wrapText="bothSides"/>
                <wp:docPr id="2" name="شكل تلقائي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2989580" cy="1584960"/>
                        </a:xfrm>
                        <a:prstGeom prst="bracePair">
                          <a:avLst>
                            <a:gd name="adj" fmla="val 8333"/>
                          </a:avLst>
                        </a:prstGeom>
                        <a:solidFill>
                          <a:srgbClr val="FFFFFF"/>
                        </a:solidFill>
                        <a:ln w="15875">
                          <a:solidFill>
                            <a:srgbClr val="82ACD0"/>
                          </a:solidFill>
                          <a:round/>
                          <a:headEnd/>
                          <a:tailEnd/>
                        </a:ln>
                        <a:effectLst/>
                        <a:extLst>
                          <a:ext uri="{AF507438-7753-43E0-B8FC-AC1667EBCBE1}">
                            <a14:hiddenEffects xmlns:a14="http://schemas.microsoft.com/office/drawing/2010/main">
                              <a:effectLst>
                                <a:outerShdw dist="35921" dir="8100000" algn="ctr" rotWithShape="0">
                                  <a:srgbClr val="808080">
                                    <a:alpha val="50000"/>
                                  </a:srgbClr>
                                </a:outerShdw>
                              </a:effectLst>
                            </a14:hiddenEffects>
                          </a:ext>
                        </a:extLst>
                      </wps:spPr>
                      <wps:txbx>
                        <w:txbxContent>
                          <w:p w:rsidR="00B85E1F" w:rsidRPr="00D733A9" w:rsidRDefault="00B85E1F" w:rsidP="00D733A9">
                            <w:pPr>
                              <w:jc w:val="center"/>
                              <w:rPr>
                                <w:rFonts w:ascii="Cambria" w:hAnsi="Cambria"/>
                                <w:color w:val="B3CC82"/>
                                <w:sz w:val="32"/>
                                <w:szCs w:val="32"/>
                              </w:rPr>
                            </w:pPr>
                            <w:r>
                              <w:rPr>
                                <w:rStyle w:val="a4"/>
                                <w:rFonts w:ascii="Traditional Arabic" w:hAnsi="Traditional Arabic" w:cs="Simplified Arabic"/>
                                <w:noProof/>
                                <w:color w:val="auto"/>
                                <w:lang w:eastAsia="en-US"/>
                              </w:rPr>
                              <w:drawing>
                                <wp:inline distT="0" distB="0" distL="0" distR="0" wp14:anchorId="0DEB7775" wp14:editId="1D5277A8">
                                  <wp:extent cx="1400175" cy="2105025"/>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0175" cy="2105025"/>
                                          </a:xfrm>
                                          <a:prstGeom prst="rect">
                                            <a:avLst/>
                                          </a:prstGeom>
                                          <a:noFill/>
                                          <a:ln>
                                            <a:noFill/>
                                          </a:ln>
                                        </pic:spPr>
                                      </pic:pic>
                                    </a:graphicData>
                                  </a:graphic>
                                </wp:inline>
                              </w:drawing>
                            </w:r>
                          </w:p>
                        </w:txbxContent>
                      </wps:txbx>
                      <wps:bodyPr rot="0" vert="horz" wrap="none" lIns="274320" tIns="45720" rIns="27432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BC58AF0"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شكل تلقائي 2" o:spid="_x0000_s1026" type="#_x0000_t186" style="position:absolute;left:0;text-align:left;margin-left:-54.5pt;margin-top:54.45pt;width:235.4pt;height:124.8pt;rotation:-90;flip:x;z-index:25165772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" o:allowincell="f" filled="t" strokecolor="#82acd0" strokeweight="1.25pt">
                <v:shadow opacity=".5" offset="-2pt"/>
                <v:textbox style="mso-fit-shape-to-text:t" inset="21.6pt,,21.6pt">
                  <w:txbxContent>
                    <w:p w:rsidR="00B85E1F" w:rsidRPr="00D733A9" w:rsidRDefault="00B85E1F" w:rsidP="00D733A9">
                      <w:pPr>
                        <w:jc w:val="center"/>
                        <w:rPr>
                          <w:rFonts w:ascii="Cambria" w:hAnsi="Cambria"/>
                          <w:color w:val="B3CC82"/>
                          <w:sz w:val="32"/>
                          <w:szCs w:val="32"/>
                        </w:rPr>
                      </w:pPr>
                      <w:r>
                        <w:rPr>
                          <w:rStyle w:val="a4"/>
                          <w:rFonts w:ascii="Traditional Arabic" w:hAnsi="Traditional Arabic" w:cs="Simplified Arabic"/>
                          <w:noProof/>
                          <w:color w:val="auto"/>
                          <w:lang w:eastAsia="en-US"/>
                        </w:rPr>
                        <w:drawing>
                          <wp:inline distT="0" distB="0" distL="0" distR="0" wp14:anchorId="0DEB7775" wp14:editId="1D5277A8">
                            <wp:extent cx="1400175" cy="2105025"/>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0175" cy="2105025"/>
                                    </a:xfrm>
                                    <a:prstGeom prst="rect">
                                      <a:avLst/>
                                    </a:prstGeom>
                                    <a:noFill/>
                                    <a:ln>
                                      <a:noFill/>
                                    </a:ln>
                                  </pic:spPr>
                                </pic:pic>
                              </a:graphicData>
                            </a:graphic>
                          </wp:inline>
                        </w:drawing>
                      </w:r>
                    </w:p>
                  </w:txbxContent>
                </v:textbox>
                <w10:wrap type="square" anchorx="margin" anchory="margin"/>
              </v:shape>
            </w:pict>
          </mc:Fallback>
        </mc:AlternateContent>
      </w:r>
      <w:r w:rsidR="00AE6588" w:rsidRPr="007F208D">
        <w:rPr>
          <w:rStyle w:val="a4"/>
          <w:rFonts w:ascii="Traditional Arabic" w:hAnsi="Traditional Arabic" w:cs="Simplified Arabic"/>
          <w:color w:val="auto"/>
          <w:rtl/>
          <w:lang w:eastAsia="en-US"/>
        </w:rPr>
        <w:t>بسم الله الرحمن الرحيم</w:t>
      </w:r>
    </w:p>
    <w:p w:rsidR="00AE6588" w:rsidRPr="007F208D" w:rsidRDefault="00AE6588" w:rsidP="00310BE8">
      <w:pPr>
        <w:pStyle w:val="a3"/>
        <w:bidi/>
        <w:spacing w:before="0" w:beforeAutospacing="0" w:after="0" w:afterAutospacing="0"/>
        <w:jc w:val="center"/>
        <w:rPr>
          <w:rStyle w:val="a4"/>
          <w:rFonts w:ascii="Traditional Arabic" w:hAnsi="Traditional Arabic" w:cs="Old Antic Outline Shaded"/>
          <w:color w:val="auto"/>
          <w:sz w:val="40"/>
          <w:szCs w:val="40"/>
          <w:lang w:eastAsia="en-US"/>
        </w:rPr>
      </w:pPr>
      <w:r w:rsidRPr="007F208D">
        <w:rPr>
          <w:rStyle w:val="a4"/>
          <w:rFonts w:ascii="Traditional Arabic" w:hAnsi="Traditional Arabic" w:cs="Old Antic Outline Shaded"/>
          <w:color w:val="auto"/>
          <w:sz w:val="40"/>
          <w:szCs w:val="40"/>
          <w:rtl/>
          <w:lang w:eastAsia="en-US"/>
        </w:rPr>
        <w:t>السيــرة الذاتيـة</w:t>
      </w:r>
    </w:p>
    <w:p w:rsidR="00836168" w:rsidRPr="007F208D" w:rsidRDefault="00836168" w:rsidP="00310BE8">
      <w:pPr>
        <w:ind w:left="720"/>
        <w:jc w:val="both"/>
        <w:rPr>
          <w:rFonts w:ascii="Tahoma" w:hAnsi="Tahoma" w:cs="Tahoma"/>
          <w:b/>
          <w:bCs/>
          <w:sz w:val="28"/>
          <w:szCs w:val="28"/>
          <w:lang w:eastAsia="en-US"/>
        </w:rPr>
      </w:pPr>
      <w:r w:rsidRPr="007F208D">
        <w:rPr>
          <w:rFonts w:ascii="Tahoma" w:hAnsi="Tahoma" w:cs="Tahoma"/>
          <w:b/>
          <w:bCs/>
          <w:sz w:val="28"/>
          <w:szCs w:val="28"/>
          <w:rtl/>
          <w:lang w:eastAsia="en-US"/>
        </w:rPr>
        <w:t xml:space="preserve">المعلومات الشخصية: </w:t>
      </w:r>
    </w:p>
    <w:p w:rsidR="00EF2BB8" w:rsidRPr="00EF2BB8" w:rsidRDefault="00836168" w:rsidP="00BD2F33">
      <w:pPr>
        <w:numPr>
          <w:ilvl w:val="0"/>
          <w:numId w:val="27"/>
        </w:numPr>
        <w:spacing w:before="120" w:after="120"/>
        <w:ind w:left="357" w:hanging="357"/>
        <w:jc w:val="both"/>
        <w:rPr>
          <w:rFonts w:ascii="Traditional Arabic" w:hAnsi="Traditional Arabic" w:cs="Traditional Arabic"/>
          <w:b/>
          <w:bCs/>
          <w:sz w:val="28"/>
          <w:szCs w:val="28"/>
          <w:lang w:eastAsia="en-US"/>
        </w:rPr>
      </w:pPr>
      <w:r w:rsidRPr="00EF2BB8">
        <w:rPr>
          <w:rFonts w:ascii="Traditional Arabic" w:hAnsi="Traditional Arabic" w:cs="Traditional Arabic"/>
          <w:b/>
          <w:bCs/>
          <w:sz w:val="28"/>
          <w:szCs w:val="28"/>
          <w:rtl/>
          <w:lang w:eastAsia="en-US"/>
        </w:rPr>
        <w:t>الاســـــــم: أيمـن عبد الحميد عبد المجيد البدارين.</w:t>
      </w:r>
      <w:r w:rsidR="006B0977" w:rsidRPr="00EF2BB8">
        <w:rPr>
          <w:rFonts w:ascii="Traditional Arabic" w:hAnsi="Traditional Arabic" w:cs="Traditional Arabic"/>
          <w:b/>
          <w:bCs/>
          <w:sz w:val="28"/>
          <w:szCs w:val="28"/>
          <w:u w:val="single"/>
          <w:rtl/>
          <w:lang w:eastAsia="en-US"/>
        </w:rPr>
        <w:t xml:space="preserve"> </w:t>
      </w:r>
    </w:p>
    <w:p w:rsidR="00B377F7" w:rsidRDefault="00EF2BB8" w:rsidP="00BD2F33">
      <w:pPr>
        <w:numPr>
          <w:ilvl w:val="0"/>
          <w:numId w:val="27"/>
        </w:numPr>
        <w:spacing w:before="120" w:after="120"/>
        <w:ind w:left="357" w:hanging="357"/>
        <w:jc w:val="both"/>
        <w:rPr>
          <w:rFonts w:ascii="Traditional Arabic" w:hAnsi="Traditional Arabic" w:cs="Traditional Arabic"/>
          <w:b/>
          <w:bCs/>
          <w:sz w:val="28"/>
          <w:szCs w:val="28"/>
          <w:lang w:eastAsia="en-US"/>
        </w:rPr>
      </w:pPr>
      <w:r w:rsidRPr="00EF2BB8">
        <w:rPr>
          <w:rFonts w:ascii="Traditional Arabic" w:hAnsi="Traditional Arabic" w:cs="Traditional Arabic"/>
          <w:b/>
          <w:bCs/>
          <w:sz w:val="28"/>
          <w:szCs w:val="28"/>
          <w:rtl/>
          <w:lang w:eastAsia="en-US"/>
        </w:rPr>
        <w:t>تاريخ الميلاد: 29/6/1977م.</w:t>
      </w:r>
      <w:r w:rsidRPr="00EF2BB8">
        <w:rPr>
          <w:rFonts w:ascii="Traditional Arabic" w:hAnsi="Traditional Arabic" w:cs="Traditional Arabic" w:hint="cs"/>
          <w:b/>
          <w:bCs/>
          <w:sz w:val="28"/>
          <w:szCs w:val="28"/>
          <w:rtl/>
          <w:lang w:eastAsia="en-US"/>
        </w:rPr>
        <w:t xml:space="preserve"> </w:t>
      </w:r>
      <w:r w:rsidR="00CE07B6" w:rsidRPr="00EF2BB8">
        <w:rPr>
          <w:rFonts w:ascii="Traditional Arabic" w:hAnsi="Traditional Arabic" w:cs="Traditional Arabic" w:hint="cs"/>
          <w:b/>
          <w:bCs/>
          <w:sz w:val="28"/>
          <w:szCs w:val="28"/>
          <w:rtl/>
          <w:lang w:eastAsia="en-US"/>
        </w:rPr>
        <w:t>التخصص</w:t>
      </w:r>
      <w:r w:rsidR="00F941F5" w:rsidRPr="00EF2BB8">
        <w:rPr>
          <w:rFonts w:ascii="Traditional Arabic" w:hAnsi="Traditional Arabic" w:cs="Traditional Arabic" w:hint="cs"/>
          <w:b/>
          <w:bCs/>
          <w:sz w:val="28"/>
          <w:szCs w:val="28"/>
          <w:rtl/>
          <w:lang w:eastAsia="en-US"/>
        </w:rPr>
        <w:t xml:space="preserve"> الدقيق</w:t>
      </w:r>
      <w:r w:rsidR="00CE07B6" w:rsidRPr="00EF2BB8">
        <w:rPr>
          <w:rFonts w:ascii="Traditional Arabic" w:hAnsi="Traditional Arabic" w:cs="Traditional Arabic" w:hint="cs"/>
          <w:b/>
          <w:bCs/>
          <w:sz w:val="28"/>
          <w:szCs w:val="28"/>
          <w:rtl/>
          <w:lang w:eastAsia="en-US"/>
        </w:rPr>
        <w:t xml:space="preserve">: </w:t>
      </w:r>
      <w:r w:rsidR="002C0BC7" w:rsidRPr="00EF2BB8">
        <w:rPr>
          <w:rFonts w:ascii="Traditional Arabic" w:hAnsi="Traditional Arabic" w:cs="Traditional Arabic" w:hint="cs"/>
          <w:b/>
          <w:bCs/>
          <w:sz w:val="28"/>
          <w:szCs w:val="28"/>
          <w:rtl/>
          <w:lang w:eastAsia="en-US"/>
        </w:rPr>
        <w:t>الفقه و</w:t>
      </w:r>
      <w:r w:rsidR="00CE07B6" w:rsidRPr="00EF2BB8">
        <w:rPr>
          <w:rFonts w:ascii="Traditional Arabic" w:hAnsi="Traditional Arabic" w:cs="Traditional Arabic" w:hint="cs"/>
          <w:b/>
          <w:bCs/>
          <w:sz w:val="28"/>
          <w:szCs w:val="28"/>
          <w:rtl/>
          <w:lang w:eastAsia="en-US"/>
        </w:rPr>
        <w:t>أصول</w:t>
      </w:r>
      <w:r w:rsidR="002C0BC7" w:rsidRPr="00EF2BB8">
        <w:rPr>
          <w:rFonts w:ascii="Traditional Arabic" w:hAnsi="Traditional Arabic" w:cs="Traditional Arabic" w:hint="cs"/>
          <w:b/>
          <w:bCs/>
          <w:sz w:val="28"/>
          <w:szCs w:val="28"/>
          <w:rtl/>
          <w:lang w:eastAsia="en-US"/>
        </w:rPr>
        <w:t>ه</w:t>
      </w:r>
      <w:r w:rsidR="00B377F7" w:rsidRPr="00EF2BB8">
        <w:rPr>
          <w:rFonts w:ascii="Traditional Arabic" w:hAnsi="Traditional Arabic" w:cs="Traditional Arabic" w:hint="cs"/>
          <w:b/>
          <w:bCs/>
          <w:sz w:val="28"/>
          <w:szCs w:val="28"/>
          <w:rtl/>
          <w:lang w:eastAsia="en-US"/>
        </w:rPr>
        <w:t>.</w:t>
      </w:r>
    </w:p>
    <w:p w:rsidR="007816CD" w:rsidRPr="00EF2BB8" w:rsidRDefault="007816CD" w:rsidP="007816CD">
      <w:pPr>
        <w:numPr>
          <w:ilvl w:val="0"/>
          <w:numId w:val="27"/>
        </w:numPr>
        <w:spacing w:before="120" w:after="120"/>
        <w:jc w:val="both"/>
        <w:rPr>
          <w:rFonts w:ascii="Traditional Arabic" w:hAnsi="Traditional Arabic" w:cs="Traditional Arabic"/>
          <w:b/>
          <w:bCs/>
          <w:sz w:val="28"/>
          <w:szCs w:val="28"/>
          <w:lang w:eastAsia="en-US"/>
        </w:rPr>
      </w:pPr>
      <w:r w:rsidRPr="00EF2BB8">
        <w:rPr>
          <w:rFonts w:ascii="Traditional Arabic" w:hAnsi="Traditional Arabic" w:cs="Traditional Arabic" w:hint="cs"/>
          <w:b/>
          <w:bCs/>
          <w:sz w:val="28"/>
          <w:szCs w:val="28"/>
          <w:rtl/>
          <w:lang w:eastAsia="en-US"/>
        </w:rPr>
        <w:t>الجنسية: الأردنية.</w:t>
      </w:r>
      <w:r w:rsidRPr="00EF2BB8">
        <w:rPr>
          <w:rStyle w:val="a4"/>
          <w:rFonts w:ascii="Traditional Arabic" w:hAnsi="Traditional Arabic" w:cs="Simplified Arabic"/>
          <w:color w:val="auto"/>
          <w:lang w:eastAsia="en-US"/>
        </w:rPr>
        <w:t xml:space="preserve"> </w:t>
      </w:r>
      <w:r w:rsidRPr="00EF2BB8">
        <w:rPr>
          <w:rStyle w:val="a4"/>
          <w:rFonts w:ascii="Traditional Arabic" w:hAnsi="Traditional Arabic" w:cs="Simplified Arabic" w:hint="cs"/>
          <w:color w:val="auto"/>
          <w:rtl/>
          <w:lang w:eastAsia="en-US"/>
        </w:rPr>
        <w:t>الرقم الوطني: 9771032992</w:t>
      </w:r>
    </w:p>
    <w:p w:rsidR="00836168" w:rsidRPr="007F208D" w:rsidRDefault="0084416A" w:rsidP="00836168">
      <w:pPr>
        <w:numPr>
          <w:ilvl w:val="0"/>
          <w:numId w:val="27"/>
        </w:numPr>
        <w:spacing w:before="120" w:after="120"/>
        <w:ind w:left="357" w:hanging="357"/>
        <w:jc w:val="both"/>
        <w:rPr>
          <w:rFonts w:ascii="Traditional Arabic" w:hAnsi="Traditional Arabic" w:cs="Traditional Arabic"/>
          <w:b/>
          <w:bCs/>
          <w:sz w:val="28"/>
          <w:szCs w:val="28"/>
          <w:lang w:eastAsia="en-US" w:bidi="ar-JO"/>
        </w:rPr>
      </w:pPr>
      <w:r w:rsidRPr="007F208D">
        <w:rPr>
          <w:rFonts w:ascii="Traditional Arabic" w:hAnsi="Traditional Arabic" w:cs="Traditional Arabic"/>
          <w:b/>
          <w:bCs/>
          <w:sz w:val="28"/>
          <w:szCs w:val="28"/>
          <w:rtl/>
          <w:lang w:eastAsia="en-US"/>
        </w:rPr>
        <w:t>عنوان البريد الإلكتروني</w:t>
      </w:r>
      <w:r w:rsidR="00836168" w:rsidRPr="007F208D">
        <w:rPr>
          <w:rFonts w:ascii="Traditional Arabic" w:hAnsi="Traditional Arabic" w:cs="Traditional Arabic"/>
          <w:b/>
          <w:bCs/>
          <w:sz w:val="28"/>
          <w:szCs w:val="28"/>
          <w:rtl/>
          <w:lang w:eastAsia="en-US"/>
        </w:rPr>
        <w:t xml:space="preserve">: </w:t>
      </w:r>
      <w:r w:rsidR="00836168" w:rsidRPr="007F208D">
        <w:rPr>
          <w:rFonts w:ascii="Traditional Arabic" w:hAnsi="Traditional Arabic" w:cs="Traditional Arabic"/>
          <w:b/>
          <w:bCs/>
          <w:sz w:val="28"/>
          <w:szCs w:val="28"/>
          <w:lang w:eastAsia="en-US"/>
        </w:rPr>
        <w:t>Dr_Aymanb@yahoo.com</w:t>
      </w:r>
      <w:r w:rsidR="006B0977" w:rsidRPr="007F208D">
        <w:rPr>
          <w:rFonts w:ascii="Traditional Arabic" w:hAnsi="Traditional Arabic" w:cs="Traditional Arabic"/>
          <w:b/>
          <w:bCs/>
          <w:sz w:val="28"/>
          <w:szCs w:val="28"/>
          <w:rtl/>
          <w:lang w:eastAsia="en-US"/>
        </w:rPr>
        <w:t xml:space="preserve"> </w:t>
      </w:r>
    </w:p>
    <w:p w:rsidR="00B243DF" w:rsidRPr="007F208D" w:rsidRDefault="00836168" w:rsidP="00310BE8">
      <w:pPr>
        <w:numPr>
          <w:ilvl w:val="0"/>
          <w:numId w:val="27"/>
        </w:numPr>
        <w:spacing w:before="120" w:after="120"/>
        <w:jc w:val="both"/>
        <w:rPr>
          <w:rFonts w:ascii="Traditional Arabic" w:hAnsi="Traditional Arabic" w:cs="Traditional Arabic"/>
          <w:b/>
          <w:bCs/>
          <w:sz w:val="28"/>
          <w:szCs w:val="28"/>
          <w:lang w:eastAsia="en-US" w:bidi="ar-JO"/>
        </w:rPr>
      </w:pPr>
      <w:r w:rsidRPr="007F208D">
        <w:rPr>
          <w:rFonts w:ascii="Traditional Arabic" w:hAnsi="Traditional Arabic" w:cs="Traditional Arabic"/>
          <w:b/>
          <w:bCs/>
          <w:sz w:val="28"/>
          <w:szCs w:val="28"/>
          <w:rtl/>
          <w:lang w:eastAsia="en-US"/>
        </w:rPr>
        <w:t>هاتف شخصي: جوال</w:t>
      </w:r>
      <w:r w:rsidR="00102624" w:rsidRPr="007F208D">
        <w:rPr>
          <w:rFonts w:ascii="Traditional Arabic" w:hAnsi="Traditional Arabic" w:cs="Traditional Arabic" w:hint="cs"/>
          <w:b/>
          <w:bCs/>
          <w:sz w:val="28"/>
          <w:szCs w:val="28"/>
          <w:rtl/>
          <w:lang w:eastAsia="en-US"/>
        </w:rPr>
        <w:t>:</w:t>
      </w:r>
      <w:r w:rsidR="00102624" w:rsidRPr="007F208D">
        <w:rPr>
          <w:rFonts w:ascii="Traditional Arabic" w:hAnsi="Traditional Arabic" w:cs="Traditional Arabic" w:hint="cs"/>
          <w:b/>
          <w:bCs/>
          <w:rtl/>
          <w:lang w:eastAsia="en-US"/>
        </w:rPr>
        <w:t xml:space="preserve"> </w:t>
      </w:r>
      <w:r w:rsidR="002806EE" w:rsidRPr="007F208D">
        <w:rPr>
          <w:rFonts w:ascii="Traditional Arabic" w:hAnsi="Traditional Arabic" w:cs="Traditional Arabic"/>
          <w:b/>
          <w:bCs/>
          <w:rtl/>
          <w:lang w:eastAsia="en-US"/>
        </w:rPr>
        <w:t>599414159</w:t>
      </w:r>
      <w:r w:rsidR="002806EE" w:rsidRPr="007F208D">
        <w:rPr>
          <w:rFonts w:ascii="Traditional Arabic" w:hAnsi="Traditional Arabic" w:cs="Traditional Arabic" w:hint="cs"/>
          <w:b/>
          <w:bCs/>
          <w:rtl/>
          <w:lang w:eastAsia="en-US"/>
        </w:rPr>
        <w:t xml:space="preserve"> / </w:t>
      </w:r>
      <w:r w:rsidRPr="007F208D">
        <w:rPr>
          <w:rFonts w:ascii="Traditional Arabic" w:hAnsi="Traditional Arabic" w:cs="Traditional Arabic"/>
          <w:b/>
          <w:bCs/>
          <w:rtl/>
          <w:lang w:eastAsia="en-US"/>
        </w:rPr>
        <w:t>0097</w:t>
      </w:r>
      <w:r w:rsidR="000F199D" w:rsidRPr="007F208D">
        <w:rPr>
          <w:rFonts w:ascii="Traditional Arabic" w:hAnsi="Traditional Arabic" w:cs="Traditional Arabic" w:hint="cs"/>
          <w:b/>
          <w:bCs/>
          <w:rtl/>
          <w:lang w:eastAsia="en-US" w:bidi="ar-JO"/>
        </w:rPr>
        <w:t xml:space="preserve"> -</w:t>
      </w:r>
      <w:r w:rsidR="00102624" w:rsidRPr="007F208D">
        <w:rPr>
          <w:rFonts w:ascii="Traditional Arabic" w:hAnsi="Traditional Arabic" w:cs="Traditional Arabic" w:hint="cs"/>
          <w:b/>
          <w:bCs/>
          <w:rtl/>
          <w:lang w:eastAsia="en-US" w:bidi="ar-JO"/>
        </w:rPr>
        <w:t xml:space="preserve"> </w:t>
      </w:r>
      <w:r w:rsidR="002806EE" w:rsidRPr="007F208D">
        <w:rPr>
          <w:rFonts w:ascii="Traditional Arabic" w:hAnsi="Traditional Arabic" w:cs="Traditional Arabic"/>
          <w:b/>
          <w:bCs/>
          <w:rtl/>
          <w:lang w:eastAsia="en-US" w:bidi="ar-JO"/>
        </w:rPr>
        <w:t>795419031</w:t>
      </w:r>
      <w:r w:rsidR="002806EE" w:rsidRPr="007F208D">
        <w:rPr>
          <w:rFonts w:ascii="Traditional Arabic" w:hAnsi="Traditional Arabic" w:cs="Traditional Arabic" w:hint="cs"/>
          <w:b/>
          <w:bCs/>
          <w:rtl/>
          <w:lang w:eastAsia="en-US" w:bidi="ar-JO"/>
        </w:rPr>
        <w:t xml:space="preserve"> / </w:t>
      </w:r>
      <w:r w:rsidR="00102624" w:rsidRPr="007F208D">
        <w:rPr>
          <w:rFonts w:ascii="Traditional Arabic" w:hAnsi="Traditional Arabic" w:cs="Traditional Arabic"/>
          <w:b/>
          <w:bCs/>
          <w:rtl/>
          <w:lang w:eastAsia="en-US" w:bidi="ar-JO"/>
        </w:rPr>
        <w:t>00962</w:t>
      </w:r>
      <w:r w:rsidR="000F199D" w:rsidRPr="007F208D">
        <w:rPr>
          <w:rFonts w:ascii="Traditional Arabic" w:hAnsi="Traditional Arabic" w:cs="Traditional Arabic" w:hint="cs"/>
          <w:b/>
          <w:bCs/>
          <w:sz w:val="28"/>
          <w:szCs w:val="28"/>
          <w:rtl/>
          <w:lang w:eastAsia="en-US"/>
        </w:rPr>
        <w:t xml:space="preserve"> </w:t>
      </w:r>
    </w:p>
    <w:p w:rsidR="00AE6588" w:rsidRPr="007F208D" w:rsidRDefault="00B558B7" w:rsidP="00310BE8">
      <w:pPr>
        <w:numPr>
          <w:ilvl w:val="0"/>
          <w:numId w:val="22"/>
        </w:numPr>
        <w:tabs>
          <w:tab w:val="right" w:pos="998"/>
        </w:tabs>
        <w:spacing w:before="120" w:after="120"/>
        <w:ind w:left="998" w:hanging="539"/>
        <w:jc w:val="both"/>
        <w:rPr>
          <w:rFonts w:ascii="Tahoma" w:hAnsi="Tahoma" w:cs="Tahoma"/>
          <w:b/>
          <w:bCs/>
          <w:sz w:val="28"/>
          <w:szCs w:val="28"/>
          <w:rtl/>
          <w:lang w:eastAsia="en-US"/>
        </w:rPr>
      </w:pPr>
      <w:r w:rsidRPr="007F208D">
        <w:rPr>
          <w:rFonts w:ascii="Tahoma" w:hAnsi="Tahoma" w:cs="Tahoma"/>
          <w:b/>
          <w:bCs/>
          <w:sz w:val="28"/>
          <w:szCs w:val="28"/>
          <w:rtl/>
          <w:lang w:eastAsia="en-US"/>
        </w:rPr>
        <w:t>المؤهـلات العلميـة</w:t>
      </w:r>
      <w:r w:rsidR="00AE6588" w:rsidRPr="007F208D">
        <w:rPr>
          <w:rFonts w:ascii="Tahoma" w:hAnsi="Tahoma" w:cs="Tahoma"/>
          <w:b/>
          <w:bCs/>
          <w:sz w:val="28"/>
          <w:szCs w:val="28"/>
          <w:rtl/>
          <w:lang w:eastAsia="en-US"/>
        </w:rPr>
        <w:t xml:space="preserve">: </w:t>
      </w:r>
    </w:p>
    <w:tbl>
      <w:tblPr>
        <w:bidiVisual/>
        <w:tblW w:w="9545" w:type="dxa"/>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990"/>
        <w:gridCol w:w="1919"/>
        <w:gridCol w:w="1538"/>
        <w:gridCol w:w="1726"/>
        <w:gridCol w:w="1739"/>
        <w:gridCol w:w="1633"/>
      </w:tblGrid>
      <w:tr w:rsidR="004614C3" w:rsidRPr="007F208D">
        <w:trPr>
          <w:tblCellSpacing w:w="20" w:type="dxa"/>
          <w:jc w:val="center"/>
        </w:trPr>
        <w:tc>
          <w:tcPr>
            <w:tcW w:w="930"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الرقم</w:t>
            </w:r>
          </w:p>
        </w:tc>
        <w:tc>
          <w:tcPr>
            <w:tcW w:w="187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الدرجة العلمية</w:t>
            </w:r>
          </w:p>
        </w:tc>
        <w:tc>
          <w:tcPr>
            <w:tcW w:w="1498"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اسم الجامعة</w:t>
            </w:r>
          </w:p>
        </w:tc>
        <w:tc>
          <w:tcPr>
            <w:tcW w:w="1686"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مدّة الدراسة</w:t>
            </w:r>
          </w:p>
        </w:tc>
        <w:tc>
          <w:tcPr>
            <w:tcW w:w="169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F1033F">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التخصص</w:t>
            </w:r>
          </w:p>
        </w:tc>
        <w:tc>
          <w:tcPr>
            <w:tcW w:w="1573"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سنة التخرج</w:t>
            </w:r>
          </w:p>
        </w:tc>
      </w:tr>
      <w:tr w:rsidR="004614C3" w:rsidRPr="007F208D">
        <w:trPr>
          <w:tblCellSpacing w:w="20" w:type="dxa"/>
          <w:jc w:val="center"/>
        </w:trPr>
        <w:tc>
          <w:tcPr>
            <w:tcW w:w="930"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1</w:t>
            </w:r>
          </w:p>
        </w:tc>
        <w:tc>
          <w:tcPr>
            <w:tcW w:w="187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الدكتوراه</w:t>
            </w:r>
          </w:p>
        </w:tc>
        <w:tc>
          <w:tcPr>
            <w:tcW w:w="1498"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الجامعة الأردنية</w:t>
            </w:r>
          </w:p>
        </w:tc>
        <w:tc>
          <w:tcPr>
            <w:tcW w:w="1686"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ثلاث سنوات</w:t>
            </w:r>
          </w:p>
        </w:tc>
        <w:tc>
          <w:tcPr>
            <w:tcW w:w="169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الفقه وأصوله</w:t>
            </w:r>
          </w:p>
        </w:tc>
        <w:tc>
          <w:tcPr>
            <w:tcW w:w="1573"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646C9D">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2005</w:t>
            </w:r>
          </w:p>
        </w:tc>
      </w:tr>
      <w:tr w:rsidR="004614C3" w:rsidRPr="007F208D">
        <w:trPr>
          <w:tblCellSpacing w:w="20" w:type="dxa"/>
          <w:jc w:val="center"/>
        </w:trPr>
        <w:tc>
          <w:tcPr>
            <w:tcW w:w="930"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2</w:t>
            </w:r>
          </w:p>
        </w:tc>
        <w:tc>
          <w:tcPr>
            <w:tcW w:w="187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الماجستير</w:t>
            </w:r>
          </w:p>
        </w:tc>
        <w:tc>
          <w:tcPr>
            <w:tcW w:w="1498"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الجامعة الأردنية</w:t>
            </w:r>
          </w:p>
        </w:tc>
        <w:tc>
          <w:tcPr>
            <w:tcW w:w="1686"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سـنـتـان</w:t>
            </w:r>
          </w:p>
        </w:tc>
        <w:tc>
          <w:tcPr>
            <w:tcW w:w="169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الفقه وأصوله</w:t>
            </w:r>
          </w:p>
        </w:tc>
        <w:tc>
          <w:tcPr>
            <w:tcW w:w="1573"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646C9D">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2001</w:t>
            </w:r>
          </w:p>
        </w:tc>
      </w:tr>
      <w:tr w:rsidR="004614C3" w:rsidRPr="007F208D">
        <w:trPr>
          <w:tblCellSpacing w:w="20" w:type="dxa"/>
          <w:jc w:val="center"/>
        </w:trPr>
        <w:tc>
          <w:tcPr>
            <w:tcW w:w="930"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3</w:t>
            </w:r>
          </w:p>
        </w:tc>
        <w:tc>
          <w:tcPr>
            <w:tcW w:w="187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البكالوريوس</w:t>
            </w:r>
          </w:p>
        </w:tc>
        <w:tc>
          <w:tcPr>
            <w:tcW w:w="1498"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الجامعة الأردنية</w:t>
            </w:r>
          </w:p>
        </w:tc>
        <w:tc>
          <w:tcPr>
            <w:tcW w:w="1686"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أربع سنوات</w:t>
            </w:r>
          </w:p>
        </w:tc>
        <w:tc>
          <w:tcPr>
            <w:tcW w:w="1699"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9A5D60">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الفقه وأصوله</w:t>
            </w:r>
          </w:p>
        </w:tc>
        <w:tc>
          <w:tcPr>
            <w:tcW w:w="1573" w:type="dxa"/>
            <w:tcBorders>
              <w:top w:val="outset" w:sz="6" w:space="0" w:color="auto"/>
              <w:left w:val="outset" w:sz="6" w:space="0" w:color="auto"/>
              <w:bottom w:val="outset" w:sz="6" w:space="0" w:color="auto"/>
              <w:right w:val="outset" w:sz="6" w:space="0" w:color="auto"/>
            </w:tcBorders>
            <w:shd w:val="clear" w:color="auto" w:fill="auto"/>
          </w:tcPr>
          <w:p w:rsidR="004614C3" w:rsidRPr="007F208D" w:rsidRDefault="004614C3" w:rsidP="00646C9D">
            <w:pPr>
              <w:spacing w:before="100" w:beforeAutospacing="1" w:after="100" w:afterAutospacing="1"/>
              <w:jc w:val="center"/>
              <w:rPr>
                <w:rFonts w:ascii="Traditional Arabic" w:hAnsi="Traditional Arabic" w:cs="Traditional Arabic"/>
                <w:b/>
                <w:bCs/>
                <w:color w:val="auto"/>
                <w:sz w:val="28"/>
                <w:szCs w:val="28"/>
                <w:lang w:eastAsia="en-US" w:bidi="ar-JO"/>
              </w:rPr>
            </w:pPr>
            <w:r w:rsidRPr="007F208D">
              <w:rPr>
                <w:rFonts w:ascii="Traditional Arabic" w:hAnsi="Traditional Arabic" w:cs="Traditional Arabic"/>
                <w:b/>
                <w:bCs/>
                <w:color w:val="auto"/>
                <w:sz w:val="28"/>
                <w:szCs w:val="28"/>
                <w:rtl/>
                <w:lang w:eastAsia="en-US" w:bidi="ar-JO"/>
              </w:rPr>
              <w:t>1999</w:t>
            </w:r>
          </w:p>
        </w:tc>
      </w:tr>
    </w:tbl>
    <w:p w:rsidR="005043A8" w:rsidRPr="007F208D" w:rsidRDefault="005043A8" w:rsidP="00310BE8">
      <w:pPr>
        <w:numPr>
          <w:ilvl w:val="0"/>
          <w:numId w:val="22"/>
        </w:numPr>
        <w:tabs>
          <w:tab w:val="right" w:pos="998"/>
        </w:tabs>
        <w:spacing w:before="120" w:after="120"/>
        <w:ind w:left="998" w:hanging="539"/>
        <w:jc w:val="both"/>
        <w:rPr>
          <w:rFonts w:ascii="Tahoma" w:hAnsi="Tahoma" w:cs="Tahoma"/>
          <w:b/>
          <w:bCs/>
          <w:sz w:val="28"/>
          <w:szCs w:val="28"/>
          <w:rtl/>
          <w:lang w:eastAsia="en-US"/>
        </w:rPr>
      </w:pPr>
      <w:r w:rsidRPr="007F208D">
        <w:rPr>
          <w:rFonts w:ascii="Tahoma" w:hAnsi="Tahoma" w:cs="Tahoma"/>
          <w:b/>
          <w:bCs/>
          <w:sz w:val="28"/>
          <w:szCs w:val="28"/>
          <w:rtl/>
          <w:lang w:eastAsia="en-US"/>
        </w:rPr>
        <w:t>الخبـ</w:t>
      </w:r>
      <w:r w:rsidRPr="007F208D">
        <w:rPr>
          <w:rFonts w:ascii="Tahoma" w:hAnsi="Tahoma" w:cs="Tahoma" w:hint="cs"/>
          <w:b/>
          <w:bCs/>
          <w:sz w:val="28"/>
          <w:szCs w:val="28"/>
          <w:rtl/>
          <w:lang w:eastAsia="en-US"/>
        </w:rPr>
        <w:t>رة في المؤسسات العالمية والمجامع الفقهية</w:t>
      </w:r>
      <w:r w:rsidRPr="007F208D">
        <w:rPr>
          <w:rFonts w:ascii="Tahoma" w:hAnsi="Tahoma" w:cs="Tahoma"/>
          <w:b/>
          <w:bCs/>
          <w:sz w:val="28"/>
          <w:szCs w:val="28"/>
          <w:rtl/>
          <w:lang w:eastAsia="en-US"/>
        </w:rPr>
        <w:t>:</w:t>
      </w:r>
      <w:r w:rsidR="00E20DA6" w:rsidRPr="007F208D">
        <w:rPr>
          <w:rFonts w:ascii="Tahoma" w:hAnsi="Tahoma" w:cs="Tahoma"/>
          <w:b/>
          <w:bCs/>
          <w:sz w:val="28"/>
          <w:szCs w:val="28"/>
          <w:rtl/>
          <w:lang w:eastAsia="en-US"/>
        </w:rPr>
        <w:t xml:space="preserve"> </w:t>
      </w:r>
    </w:p>
    <w:p w:rsidR="0006327E" w:rsidRPr="00D731A9" w:rsidRDefault="0006327E" w:rsidP="00D731A9">
      <w:pPr>
        <w:spacing w:before="100" w:beforeAutospacing="1" w:after="100" w:afterAutospacing="1"/>
        <w:ind w:firstLine="714"/>
        <w:jc w:val="both"/>
        <w:rPr>
          <w:rFonts w:ascii="Traditional Arabic" w:hAnsi="Traditional Arabic" w:cs="Traditional Arabic"/>
          <w:b/>
          <w:bCs/>
          <w:sz w:val="28"/>
          <w:szCs w:val="28"/>
          <w:rtl/>
          <w:lang w:eastAsia="en-US"/>
        </w:rPr>
      </w:pPr>
      <w:r w:rsidRPr="00D731A9">
        <w:rPr>
          <w:rFonts w:ascii="Traditional Arabic" w:hAnsi="Traditional Arabic" w:cs="Traditional Arabic" w:hint="cs"/>
          <w:b/>
          <w:bCs/>
          <w:sz w:val="28"/>
          <w:szCs w:val="28"/>
          <w:rtl/>
          <w:lang w:eastAsia="en-US"/>
        </w:rPr>
        <w:t>عمل في المؤسسات العالمية والمجامع الفقهية من خلال عمله خبيراً في مجمع الفقه الإسلامي في جدة التابع لمنظمة المؤتمر الإسلامي من خلال صياغته النهائية ل</w:t>
      </w:r>
      <w:r w:rsidR="00247483" w:rsidRPr="00D731A9">
        <w:rPr>
          <w:rFonts w:ascii="Traditional Arabic" w:hAnsi="Traditional Arabic" w:cs="Traditional Arabic" w:hint="cs"/>
          <w:b/>
          <w:bCs/>
          <w:sz w:val="28"/>
          <w:szCs w:val="28"/>
          <w:rtl/>
          <w:lang w:eastAsia="en-US"/>
        </w:rPr>
        <w:t xml:space="preserve">أربعين </w:t>
      </w:r>
      <w:r w:rsidRPr="00D731A9">
        <w:rPr>
          <w:rFonts w:ascii="Traditional Arabic" w:hAnsi="Traditional Arabic" w:cs="Traditional Arabic" w:hint="cs"/>
          <w:b/>
          <w:bCs/>
          <w:sz w:val="28"/>
          <w:szCs w:val="28"/>
          <w:rtl/>
          <w:lang w:eastAsia="en-US"/>
        </w:rPr>
        <w:t>قاعد</w:t>
      </w:r>
      <w:r w:rsidR="00247483" w:rsidRPr="00D731A9">
        <w:rPr>
          <w:rFonts w:ascii="Traditional Arabic" w:hAnsi="Traditional Arabic" w:cs="Traditional Arabic" w:hint="cs"/>
          <w:b/>
          <w:bCs/>
          <w:sz w:val="28"/>
          <w:szCs w:val="28"/>
          <w:rtl/>
          <w:lang w:eastAsia="en-US"/>
        </w:rPr>
        <w:t>ة</w:t>
      </w:r>
      <w:r w:rsidRPr="00D731A9">
        <w:rPr>
          <w:rFonts w:ascii="Traditional Arabic" w:hAnsi="Traditional Arabic" w:cs="Traditional Arabic" w:hint="cs"/>
          <w:b/>
          <w:bCs/>
          <w:sz w:val="28"/>
          <w:szCs w:val="28"/>
          <w:rtl/>
          <w:lang w:eastAsia="en-US"/>
        </w:rPr>
        <w:t xml:space="preserve"> أصولية في أضخم موسوعة قواعدية أصولية فقهية في التاريخ الإسلامي وهي موسوعة " معلمة زايد للقواعد الفقهية والأصولية"، في قسم القواعد الأصولية.</w:t>
      </w:r>
    </w:p>
    <w:p w:rsidR="005043A8" w:rsidRPr="007F208D" w:rsidRDefault="005043A8" w:rsidP="00310BE8">
      <w:pPr>
        <w:numPr>
          <w:ilvl w:val="0"/>
          <w:numId w:val="22"/>
        </w:numPr>
        <w:tabs>
          <w:tab w:val="right" w:pos="998"/>
        </w:tabs>
        <w:spacing w:before="120" w:after="120"/>
        <w:ind w:left="998" w:hanging="539"/>
        <w:jc w:val="both"/>
        <w:rPr>
          <w:rFonts w:ascii="Tahoma" w:hAnsi="Tahoma" w:cs="Tahoma"/>
          <w:b/>
          <w:bCs/>
          <w:sz w:val="28"/>
          <w:szCs w:val="28"/>
          <w:rtl/>
          <w:lang w:eastAsia="en-US"/>
        </w:rPr>
      </w:pPr>
      <w:r w:rsidRPr="007F208D">
        <w:rPr>
          <w:rFonts w:ascii="Tahoma" w:hAnsi="Tahoma" w:cs="Tahoma"/>
          <w:b/>
          <w:bCs/>
          <w:sz w:val="28"/>
          <w:szCs w:val="28"/>
          <w:rtl/>
          <w:lang w:eastAsia="en-US"/>
        </w:rPr>
        <w:t>الخبـرات العمليـة</w:t>
      </w:r>
      <w:r w:rsidR="00CC3F90" w:rsidRPr="007F208D">
        <w:rPr>
          <w:rFonts w:ascii="Tahoma" w:hAnsi="Tahoma" w:cs="Tahoma" w:hint="cs"/>
          <w:b/>
          <w:bCs/>
          <w:sz w:val="28"/>
          <w:szCs w:val="28"/>
          <w:rtl/>
          <w:lang w:eastAsia="en-US"/>
        </w:rPr>
        <w:t xml:space="preserve"> التعليمية</w:t>
      </w:r>
      <w:r w:rsidRPr="007F208D">
        <w:rPr>
          <w:rFonts w:ascii="Tahoma" w:hAnsi="Tahoma" w:cs="Tahoma"/>
          <w:b/>
          <w:bCs/>
          <w:sz w:val="28"/>
          <w:szCs w:val="28"/>
          <w:rtl/>
          <w:lang w:eastAsia="en-US"/>
        </w:rPr>
        <w:t>:</w:t>
      </w:r>
      <w:r w:rsidR="00E20DA6" w:rsidRPr="007F208D">
        <w:rPr>
          <w:rFonts w:ascii="Tahoma" w:hAnsi="Tahoma" w:cs="Tahoma"/>
          <w:b/>
          <w:bCs/>
          <w:sz w:val="28"/>
          <w:szCs w:val="28"/>
          <w:rtl/>
          <w:lang w:eastAsia="en-US"/>
        </w:rPr>
        <w:t xml:space="preserve"> </w:t>
      </w:r>
    </w:p>
    <w:p w:rsidR="00C80C17" w:rsidRPr="007F208D" w:rsidRDefault="00C80C17" w:rsidP="00AD2FB7">
      <w:pPr>
        <w:numPr>
          <w:ilvl w:val="0"/>
          <w:numId w:val="6"/>
        </w:numPr>
        <w:ind w:left="419" w:hangingChars="149" w:hanging="419"/>
        <w:jc w:val="both"/>
        <w:rPr>
          <w:rFonts w:ascii="Traditional Arabic" w:hAnsi="Traditional Arabic" w:cs="Traditional Arabic"/>
          <w:b/>
          <w:bCs/>
          <w:sz w:val="28"/>
          <w:szCs w:val="28"/>
          <w:lang w:eastAsia="en-US"/>
        </w:rPr>
      </w:pPr>
      <w:bookmarkStart w:id="0" w:name="_Hlk24776615"/>
      <w:r w:rsidRPr="007F208D">
        <w:rPr>
          <w:rFonts w:ascii="Traditional Arabic" w:hAnsi="Traditional Arabic" w:cs="Traditional Arabic"/>
          <w:b/>
          <w:bCs/>
          <w:sz w:val="28"/>
          <w:szCs w:val="28"/>
          <w:rtl/>
          <w:lang w:eastAsia="en-US"/>
        </w:rPr>
        <w:t>2005</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xml:space="preserve"> – </w:t>
      </w:r>
      <w:r w:rsidR="004C3401">
        <w:rPr>
          <w:rFonts w:ascii="Traditional Arabic" w:hAnsi="Traditional Arabic" w:cs="Traditional Arabic" w:hint="cs"/>
          <w:b/>
          <w:bCs/>
          <w:sz w:val="28"/>
          <w:szCs w:val="28"/>
          <w:rtl/>
          <w:lang w:eastAsia="en-US"/>
        </w:rPr>
        <w:t>2025</w:t>
      </w:r>
      <w:r w:rsidRPr="007F208D">
        <w:rPr>
          <w:rFonts w:ascii="Traditional Arabic" w:hAnsi="Traditional Arabic" w:cs="Traditional Arabic" w:hint="cs"/>
          <w:b/>
          <w:bCs/>
          <w:sz w:val="28"/>
          <w:szCs w:val="28"/>
          <w:rtl/>
          <w:lang w:eastAsia="en-US"/>
        </w:rPr>
        <w:t xml:space="preserve"> ولا زال على رأس عمله</w:t>
      </w:r>
      <w:r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hint="cs"/>
          <w:b/>
          <w:bCs/>
          <w:sz w:val="28"/>
          <w:szCs w:val="28"/>
          <w:rtl/>
          <w:lang w:eastAsia="en-US"/>
        </w:rPr>
        <w:t xml:space="preserve">عضو هيئة تدريس </w:t>
      </w:r>
      <w:r w:rsidRPr="007F208D">
        <w:rPr>
          <w:rFonts w:ascii="Traditional Arabic" w:hAnsi="Traditional Arabic" w:cs="Traditional Arabic"/>
          <w:b/>
          <w:bCs/>
          <w:sz w:val="28"/>
          <w:szCs w:val="28"/>
          <w:rtl/>
          <w:lang w:eastAsia="en-US"/>
        </w:rPr>
        <w:t>متفرغ</w:t>
      </w:r>
      <w:r w:rsidR="00816FB6">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b/>
          <w:bCs/>
          <w:sz w:val="28"/>
          <w:szCs w:val="28"/>
          <w:rtl/>
          <w:lang w:eastAsia="en-US"/>
        </w:rPr>
        <w:t>في</w:t>
      </w:r>
      <w:r w:rsidRPr="007F208D">
        <w:rPr>
          <w:rFonts w:ascii="Traditional Arabic" w:hAnsi="Traditional Arabic" w:cs="Traditional Arabic" w:hint="cs"/>
          <w:b/>
          <w:bCs/>
          <w:sz w:val="28"/>
          <w:szCs w:val="28"/>
          <w:rtl/>
          <w:lang w:eastAsia="en-US"/>
        </w:rPr>
        <w:t>:</w:t>
      </w:r>
    </w:p>
    <w:p w:rsidR="00C80C17" w:rsidRPr="007F208D" w:rsidRDefault="00C80C17" w:rsidP="00C64494">
      <w:pPr>
        <w:numPr>
          <w:ilvl w:val="0"/>
          <w:numId w:val="38"/>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كلية </w:t>
      </w:r>
      <w:r w:rsidRPr="007F208D">
        <w:rPr>
          <w:rFonts w:ascii="Traditional Arabic" w:hAnsi="Traditional Arabic" w:cs="Traditional Arabic"/>
          <w:b/>
          <w:bCs/>
          <w:sz w:val="28"/>
          <w:szCs w:val="28"/>
          <w:rtl/>
          <w:lang w:eastAsia="en-US"/>
        </w:rPr>
        <w:t>الشريعة</w:t>
      </w:r>
      <w:r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b/>
          <w:bCs/>
          <w:sz w:val="28"/>
          <w:szCs w:val="28"/>
          <w:rtl/>
          <w:lang w:eastAsia="en-US"/>
        </w:rPr>
        <w:t xml:space="preserve"> </w:t>
      </w:r>
      <w:r w:rsidR="00C64494">
        <w:rPr>
          <w:rFonts w:ascii="Traditional Arabic" w:hAnsi="Traditional Arabic" w:cs="Traditional Arabic" w:hint="cs"/>
          <w:b/>
          <w:bCs/>
          <w:sz w:val="28"/>
          <w:szCs w:val="28"/>
          <w:rtl/>
          <w:lang w:eastAsia="en-US"/>
        </w:rPr>
        <w:t xml:space="preserve">جامعة </w:t>
      </w:r>
      <w:r w:rsidR="006213EE">
        <w:rPr>
          <w:rFonts w:ascii="Traditional Arabic" w:hAnsi="Traditional Arabic" w:cs="Traditional Arabic" w:hint="cs"/>
          <w:b/>
          <w:bCs/>
          <w:sz w:val="28"/>
          <w:szCs w:val="28"/>
          <w:rtl/>
          <w:lang w:eastAsia="en-US"/>
        </w:rPr>
        <w:t>الخليل</w:t>
      </w:r>
      <w:r w:rsidR="00C64494">
        <w:rPr>
          <w:rFonts w:ascii="Traditional Arabic" w:hAnsi="Traditional Arabic" w:cs="Traditional Arabic" w:hint="cs"/>
          <w:b/>
          <w:bCs/>
          <w:sz w:val="28"/>
          <w:szCs w:val="28"/>
          <w:rtl/>
          <w:lang w:eastAsia="en-US"/>
        </w:rPr>
        <w:t>، في قسم</w:t>
      </w:r>
      <w:r w:rsidRPr="007F208D">
        <w:rPr>
          <w:rFonts w:ascii="Traditional Arabic" w:hAnsi="Traditional Arabic" w:cs="Traditional Arabic" w:hint="cs"/>
          <w:b/>
          <w:bCs/>
          <w:sz w:val="28"/>
          <w:szCs w:val="28"/>
          <w:rtl/>
          <w:lang w:eastAsia="en-US"/>
        </w:rPr>
        <w:t>: الفقه و</w:t>
      </w:r>
      <w:r w:rsidR="00C64494">
        <w:rPr>
          <w:rFonts w:ascii="Traditional Arabic" w:hAnsi="Traditional Arabic" w:cs="Traditional Arabic" w:hint="cs"/>
          <w:b/>
          <w:bCs/>
          <w:sz w:val="28"/>
          <w:szCs w:val="28"/>
          <w:rtl/>
          <w:lang w:eastAsia="en-US"/>
        </w:rPr>
        <w:t>أصوله ومساراته المختلفة كمسار المحاماة الشرعية، والمصارف الإسلامية</w:t>
      </w:r>
      <w:r w:rsidRPr="007F208D">
        <w:rPr>
          <w:rFonts w:ascii="Traditional Arabic" w:hAnsi="Traditional Arabic" w:cs="Traditional Arabic" w:hint="cs"/>
          <w:b/>
          <w:bCs/>
          <w:sz w:val="28"/>
          <w:szCs w:val="28"/>
          <w:rtl/>
          <w:lang w:eastAsia="en-US"/>
        </w:rPr>
        <w:t>، و</w:t>
      </w:r>
      <w:r w:rsidR="00C64494">
        <w:rPr>
          <w:rFonts w:ascii="Traditional Arabic" w:hAnsi="Traditional Arabic" w:cs="Traditional Arabic" w:hint="cs"/>
          <w:b/>
          <w:bCs/>
          <w:sz w:val="28"/>
          <w:szCs w:val="28"/>
          <w:rtl/>
          <w:lang w:eastAsia="en-US"/>
        </w:rPr>
        <w:t xml:space="preserve">برنامج </w:t>
      </w:r>
      <w:r w:rsidRPr="007F208D">
        <w:rPr>
          <w:rFonts w:ascii="Traditional Arabic" w:hAnsi="Traditional Arabic" w:cs="Traditional Arabic" w:hint="cs"/>
          <w:b/>
          <w:bCs/>
          <w:sz w:val="28"/>
          <w:szCs w:val="28"/>
          <w:rtl/>
          <w:lang w:eastAsia="en-US"/>
        </w:rPr>
        <w:t>الفقه والقانون.</w:t>
      </w:r>
    </w:p>
    <w:p w:rsidR="00C64494" w:rsidRDefault="0008164A" w:rsidP="0008164A">
      <w:pPr>
        <w:numPr>
          <w:ilvl w:val="0"/>
          <w:numId w:val="38"/>
        </w:numPr>
        <w:jc w:val="both"/>
        <w:rPr>
          <w:rFonts w:ascii="Traditional Arabic" w:hAnsi="Traditional Arabic" w:cs="Traditional Arabic"/>
          <w:b/>
          <w:bCs/>
          <w:sz w:val="28"/>
          <w:szCs w:val="28"/>
          <w:lang w:eastAsia="en-US"/>
        </w:rPr>
      </w:pPr>
      <w:r>
        <w:rPr>
          <w:rFonts w:ascii="Traditional Arabic" w:hAnsi="Traditional Arabic" w:cs="Traditional Arabic"/>
          <w:b/>
          <w:bCs/>
          <w:sz w:val="28"/>
          <w:szCs w:val="28"/>
          <w:rtl/>
        </w:rPr>
        <w:t xml:space="preserve">كلية الدراسات العليا </w:t>
      </w:r>
      <w:r w:rsidR="00C64494">
        <w:rPr>
          <w:rFonts w:ascii="Traditional Arabic" w:hAnsi="Traditional Arabic" w:cs="Traditional Arabic"/>
          <w:b/>
          <w:bCs/>
          <w:sz w:val="28"/>
          <w:szCs w:val="28"/>
          <w:rtl/>
        </w:rPr>
        <w:t>في برنامج القضاء الشرعي</w:t>
      </w:r>
      <w:r w:rsidR="00BA2D53">
        <w:rPr>
          <w:rFonts w:ascii="Traditional Arabic" w:hAnsi="Traditional Arabic" w:cs="Traditional Arabic" w:hint="cs"/>
          <w:b/>
          <w:bCs/>
          <w:sz w:val="28"/>
          <w:szCs w:val="28"/>
          <w:rtl/>
        </w:rPr>
        <w:t>،</w:t>
      </w:r>
      <w:r w:rsidR="00C64494">
        <w:rPr>
          <w:rFonts w:ascii="Traditional Arabic" w:hAnsi="Traditional Arabic" w:cs="Traditional Arabic"/>
          <w:b/>
          <w:bCs/>
          <w:sz w:val="28"/>
          <w:szCs w:val="28"/>
          <w:rtl/>
        </w:rPr>
        <w:t xml:space="preserve"> وبرنامج الفقه وأصوله</w:t>
      </w:r>
      <w:r w:rsidR="00BA2D53">
        <w:rPr>
          <w:rFonts w:ascii="Traditional Arabic" w:hAnsi="Traditional Arabic" w:cs="Traditional Arabic" w:hint="cs"/>
          <w:b/>
          <w:bCs/>
          <w:sz w:val="28"/>
          <w:szCs w:val="28"/>
          <w:rtl/>
        </w:rPr>
        <w:t>،</w:t>
      </w:r>
      <w:r w:rsidR="00C64494">
        <w:rPr>
          <w:rFonts w:ascii="Traditional Arabic" w:hAnsi="Traditional Arabic" w:cs="Traditional Arabic"/>
          <w:b/>
          <w:bCs/>
          <w:sz w:val="28"/>
          <w:szCs w:val="28"/>
          <w:rtl/>
        </w:rPr>
        <w:t xml:space="preserve"> وبرنامج الاقتصاد الإسلامي</w:t>
      </w:r>
      <w:r w:rsidR="00C64494">
        <w:rPr>
          <w:rFonts w:ascii="Traditional Arabic" w:hAnsi="Traditional Arabic" w:cs="Traditional Arabic" w:hint="cs"/>
          <w:b/>
          <w:bCs/>
          <w:sz w:val="28"/>
          <w:szCs w:val="28"/>
          <w:rtl/>
        </w:rPr>
        <w:t>.</w:t>
      </w:r>
    </w:p>
    <w:p w:rsidR="00C80C17" w:rsidRPr="007F208D" w:rsidRDefault="00C80C17" w:rsidP="00C64494">
      <w:pPr>
        <w:numPr>
          <w:ilvl w:val="0"/>
          <w:numId w:val="38"/>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برنامج دكتوراه الفقه وأصوله المشترك.</w:t>
      </w:r>
    </w:p>
    <w:bookmarkEnd w:id="0"/>
    <w:p w:rsidR="007F208D" w:rsidRPr="007F208D" w:rsidRDefault="00B3491E" w:rsidP="00AD2FB7">
      <w:pPr>
        <w:numPr>
          <w:ilvl w:val="0"/>
          <w:numId w:val="6"/>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بداية </w:t>
      </w:r>
      <w:r w:rsidR="007F208D" w:rsidRPr="007F208D">
        <w:rPr>
          <w:rFonts w:ascii="Traditional Arabic" w:hAnsi="Traditional Arabic" w:cs="Traditional Arabic" w:hint="cs"/>
          <w:b/>
          <w:bCs/>
          <w:sz w:val="28"/>
          <w:szCs w:val="28"/>
          <w:rtl/>
          <w:lang w:eastAsia="en-US"/>
        </w:rPr>
        <w:t xml:space="preserve">2017 </w:t>
      </w:r>
      <w:r w:rsidR="007F208D" w:rsidRPr="007F208D">
        <w:rPr>
          <w:rFonts w:ascii="Traditional Arabic" w:hAnsi="Traditional Arabic" w:cs="Traditional Arabic"/>
          <w:b/>
          <w:bCs/>
          <w:sz w:val="28"/>
          <w:szCs w:val="28"/>
          <w:rtl/>
          <w:lang w:eastAsia="en-US"/>
        </w:rPr>
        <w:t>–</w:t>
      </w:r>
      <w:r w:rsidR="007F208D" w:rsidRPr="007F208D">
        <w:rPr>
          <w:rFonts w:ascii="Traditional Arabic" w:hAnsi="Traditional Arabic" w:cs="Traditional Arabic" w:hint="cs"/>
          <w:b/>
          <w:bCs/>
          <w:sz w:val="28"/>
          <w:szCs w:val="28"/>
          <w:rtl/>
          <w:lang w:eastAsia="en-US"/>
        </w:rPr>
        <w:t xml:space="preserve"> </w:t>
      </w:r>
      <w:r w:rsidR="004C3401">
        <w:rPr>
          <w:rFonts w:ascii="Traditional Arabic" w:hAnsi="Traditional Arabic" w:cs="Traditional Arabic" w:hint="cs"/>
          <w:b/>
          <w:bCs/>
          <w:sz w:val="28"/>
          <w:szCs w:val="28"/>
          <w:rtl/>
          <w:lang w:eastAsia="en-US"/>
        </w:rPr>
        <w:t>2025</w:t>
      </w:r>
      <w:r w:rsidR="007F208D" w:rsidRPr="007F208D">
        <w:rPr>
          <w:rFonts w:ascii="Traditional Arabic" w:hAnsi="Traditional Arabic" w:cs="Traditional Arabic" w:hint="cs"/>
          <w:b/>
          <w:bCs/>
          <w:sz w:val="28"/>
          <w:szCs w:val="28"/>
          <w:rtl/>
          <w:lang w:eastAsia="en-US"/>
        </w:rPr>
        <w:t xml:space="preserve"> </w:t>
      </w:r>
      <w:r w:rsidR="004C3401">
        <w:rPr>
          <w:rFonts w:ascii="Traditional Arabic" w:hAnsi="Traditional Arabic" w:cs="Traditional Arabic" w:hint="cs"/>
          <w:b/>
          <w:bCs/>
          <w:sz w:val="28"/>
          <w:szCs w:val="28"/>
          <w:rtl/>
          <w:lang w:eastAsia="en-US"/>
        </w:rPr>
        <w:t>ا</w:t>
      </w:r>
      <w:r w:rsidR="007F208D" w:rsidRPr="007F208D">
        <w:rPr>
          <w:rFonts w:ascii="Traditional Arabic" w:hAnsi="Traditional Arabic" w:cs="Traditional Arabic" w:hint="cs"/>
          <w:b/>
          <w:bCs/>
          <w:sz w:val="28"/>
          <w:szCs w:val="28"/>
          <w:rtl/>
          <w:lang w:eastAsia="en-US"/>
        </w:rPr>
        <w:t>لعضو التنفيذي لهيئة الرقابة الشرعية، مصرف الصفا، فلسطين.</w:t>
      </w:r>
    </w:p>
    <w:p w:rsidR="00C80C17" w:rsidRPr="007F208D" w:rsidRDefault="00C80C17" w:rsidP="00CE058C">
      <w:pPr>
        <w:numPr>
          <w:ilvl w:val="0"/>
          <w:numId w:val="6"/>
        </w:numPr>
        <w:ind w:left="419" w:hangingChars="149" w:hanging="419"/>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1999</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xml:space="preserve"> – 2004</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مساعد بحث وتدريس في الجامعة الأردنية.</w:t>
      </w:r>
    </w:p>
    <w:p w:rsidR="00C80C17" w:rsidRPr="007F208D" w:rsidRDefault="00590C3D" w:rsidP="00AD2FB7">
      <w:pPr>
        <w:numPr>
          <w:ilvl w:val="0"/>
          <w:numId w:val="6"/>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2013م </w:t>
      </w:r>
      <w:r w:rsidR="00B3491E">
        <w:rPr>
          <w:rFonts w:ascii="Traditional Arabic" w:hAnsi="Traditional Arabic" w:cs="Traditional Arabic"/>
          <w:b/>
          <w:bCs/>
          <w:sz w:val="28"/>
          <w:szCs w:val="28"/>
          <w:rtl/>
          <w:lang w:eastAsia="en-US"/>
        </w:rPr>
        <w:t>–</w:t>
      </w:r>
      <w:r w:rsidR="00B3491E">
        <w:rPr>
          <w:rFonts w:ascii="Traditional Arabic" w:hAnsi="Traditional Arabic" w:cs="Traditional Arabic" w:hint="cs"/>
          <w:b/>
          <w:bCs/>
          <w:sz w:val="28"/>
          <w:szCs w:val="28"/>
          <w:rtl/>
          <w:lang w:eastAsia="en-US"/>
        </w:rPr>
        <w:t xml:space="preserve"> 202</w:t>
      </w:r>
      <w:r w:rsidR="004C3401">
        <w:rPr>
          <w:rFonts w:ascii="Traditional Arabic" w:hAnsi="Traditional Arabic" w:cs="Traditional Arabic" w:hint="cs"/>
          <w:b/>
          <w:bCs/>
          <w:sz w:val="28"/>
          <w:szCs w:val="28"/>
          <w:rtl/>
          <w:lang w:eastAsia="en-US"/>
        </w:rPr>
        <w:t>5</w:t>
      </w:r>
      <w:r w:rsidR="00B3491E">
        <w:rPr>
          <w:rFonts w:ascii="Traditional Arabic" w:hAnsi="Traditional Arabic" w:cs="Traditional Arabic" w:hint="cs"/>
          <w:b/>
          <w:bCs/>
          <w:sz w:val="28"/>
          <w:szCs w:val="28"/>
          <w:rtl/>
          <w:lang w:eastAsia="en-US"/>
        </w:rPr>
        <w:t xml:space="preserve">م </w:t>
      </w:r>
      <w:r w:rsidR="00C80C17" w:rsidRPr="007F208D">
        <w:rPr>
          <w:rFonts w:ascii="Traditional Arabic" w:hAnsi="Traditional Arabic" w:cs="Traditional Arabic" w:hint="cs"/>
          <w:b/>
          <w:bCs/>
          <w:sz w:val="28"/>
          <w:szCs w:val="28"/>
          <w:rtl/>
          <w:lang w:eastAsia="en-US"/>
        </w:rPr>
        <w:t>محكم شرعي معتمد من وزارة العدل</w:t>
      </w:r>
      <w:r w:rsidR="00E92870">
        <w:rPr>
          <w:rFonts w:ascii="Traditional Arabic" w:hAnsi="Traditional Arabic" w:cs="Traditional Arabic" w:hint="cs"/>
          <w:b/>
          <w:bCs/>
          <w:sz w:val="28"/>
          <w:szCs w:val="28"/>
          <w:rtl/>
          <w:lang w:eastAsia="en-US"/>
        </w:rPr>
        <w:t xml:space="preserve"> </w:t>
      </w:r>
      <w:r w:rsidR="004C3401">
        <w:rPr>
          <w:rFonts w:ascii="Traditional Arabic" w:hAnsi="Traditional Arabic" w:cs="Traditional Arabic" w:hint="cs"/>
          <w:b/>
          <w:bCs/>
          <w:sz w:val="28"/>
          <w:szCs w:val="28"/>
          <w:rtl/>
          <w:lang w:eastAsia="en-US"/>
        </w:rPr>
        <w:t xml:space="preserve">درجة </w:t>
      </w:r>
      <w:r w:rsidR="00E92870">
        <w:rPr>
          <w:rFonts w:ascii="Traditional Arabic" w:hAnsi="Traditional Arabic" w:cs="Traditional Arabic" w:hint="cs"/>
          <w:b/>
          <w:bCs/>
          <w:sz w:val="28"/>
          <w:szCs w:val="28"/>
          <w:rtl/>
          <w:lang w:eastAsia="en-US"/>
        </w:rPr>
        <w:t xml:space="preserve">أولى </w:t>
      </w:r>
      <w:r w:rsidR="004C3401">
        <w:rPr>
          <w:rFonts w:ascii="Traditional Arabic" w:hAnsi="Traditional Arabic" w:cs="Traditional Arabic" w:hint="cs"/>
          <w:b/>
          <w:bCs/>
          <w:sz w:val="28"/>
          <w:szCs w:val="28"/>
          <w:rtl/>
          <w:lang w:eastAsia="en-US"/>
        </w:rPr>
        <w:t>في التحكيم في حل (المنازعات المالية).</w:t>
      </w:r>
    </w:p>
    <w:p w:rsidR="00C80C17" w:rsidRPr="007F208D" w:rsidRDefault="00C80C17" w:rsidP="00CE058C">
      <w:pPr>
        <w:numPr>
          <w:ilvl w:val="0"/>
          <w:numId w:val="6"/>
        </w:numPr>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2000</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xml:space="preserve"> – 2005</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مدرس تربية إسلامية في مدارس الأردن الخاصة (مدارس الاتحاد الخاصة أكبر مدارس الم</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لكة، مدارس كامبردج الدولية الخاصة)</w:t>
      </w:r>
      <w:r w:rsidRPr="007F208D">
        <w:rPr>
          <w:rFonts w:ascii="Traditional Arabic" w:hAnsi="Traditional Arabic" w:cs="Traditional Arabic" w:hint="cs"/>
          <w:b/>
          <w:bCs/>
          <w:sz w:val="28"/>
          <w:szCs w:val="28"/>
          <w:rtl/>
          <w:lang w:eastAsia="en-US"/>
        </w:rPr>
        <w:t xml:space="preserve"> و</w:t>
      </w:r>
      <w:r w:rsidRPr="007F208D">
        <w:rPr>
          <w:rFonts w:ascii="Traditional Arabic" w:hAnsi="Traditional Arabic" w:cs="Traditional Arabic"/>
          <w:b/>
          <w:bCs/>
          <w:sz w:val="28"/>
          <w:szCs w:val="28"/>
          <w:rtl/>
          <w:lang w:eastAsia="en-US"/>
        </w:rPr>
        <w:t>في مدارس الأردن الحكومية.</w:t>
      </w:r>
    </w:p>
    <w:p w:rsidR="00C80C17" w:rsidRPr="007F208D" w:rsidRDefault="00C80C17" w:rsidP="00CE058C">
      <w:pPr>
        <w:numPr>
          <w:ilvl w:val="0"/>
          <w:numId w:val="6"/>
        </w:numPr>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1996</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xml:space="preserve"> – 2005</w:t>
      </w:r>
      <w:r w:rsidRPr="007F208D">
        <w:rPr>
          <w:rFonts w:ascii="Traditional Arabic" w:hAnsi="Traditional Arabic" w:cs="Traditional Arabic" w:hint="cs"/>
          <w:b/>
          <w:bCs/>
          <w:sz w:val="28"/>
          <w:szCs w:val="28"/>
          <w:rtl/>
          <w:lang w:eastAsia="en-US"/>
        </w:rPr>
        <w:t>م</w:t>
      </w:r>
      <w:r w:rsidRPr="007F208D">
        <w:rPr>
          <w:rFonts w:ascii="Traditional Arabic" w:hAnsi="Traditional Arabic" w:cs="Traditional Arabic"/>
          <w:b/>
          <w:bCs/>
          <w:sz w:val="28"/>
          <w:szCs w:val="28"/>
          <w:rtl/>
          <w:lang w:eastAsia="en-US"/>
        </w:rPr>
        <w:t>: مشرف تدريس علوم إسلامية في مراكز تحفيظ القرآن الكريم التابعة لوزارة الثـقافة الأردنية.</w:t>
      </w:r>
    </w:p>
    <w:p w:rsidR="00C80C17" w:rsidRPr="007F208D" w:rsidRDefault="00C80C17" w:rsidP="00CE058C">
      <w:pPr>
        <w:numPr>
          <w:ilvl w:val="0"/>
          <w:numId w:val="6"/>
        </w:numPr>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lastRenderedPageBreak/>
        <w:t xml:space="preserve">يعمل الباحث </w:t>
      </w:r>
      <w:r w:rsidRPr="007F208D">
        <w:rPr>
          <w:rFonts w:ascii="Traditional Arabic" w:hAnsi="Traditional Arabic" w:cs="Traditional Arabic" w:hint="cs"/>
          <w:b/>
          <w:bCs/>
          <w:sz w:val="28"/>
          <w:szCs w:val="28"/>
          <w:rtl/>
          <w:lang w:eastAsia="en-US"/>
        </w:rPr>
        <w:t xml:space="preserve">خطيباً </w:t>
      </w:r>
      <w:r w:rsidR="00E92870">
        <w:rPr>
          <w:rFonts w:ascii="Traditional Arabic" w:hAnsi="Traditional Arabic" w:cs="Traditional Arabic" w:hint="cs"/>
          <w:b/>
          <w:bCs/>
          <w:sz w:val="28"/>
          <w:szCs w:val="28"/>
          <w:rtl/>
          <w:lang w:eastAsia="en-US"/>
        </w:rPr>
        <w:t>و</w:t>
      </w:r>
      <w:r w:rsidRPr="007F208D">
        <w:rPr>
          <w:rFonts w:ascii="Traditional Arabic" w:hAnsi="Traditional Arabic" w:cs="Traditional Arabic"/>
          <w:b/>
          <w:bCs/>
          <w:sz w:val="28"/>
          <w:szCs w:val="28"/>
          <w:rtl/>
          <w:lang w:eastAsia="en-US"/>
        </w:rPr>
        <w:t>واعظا</w:t>
      </w:r>
      <w:r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b/>
          <w:bCs/>
          <w:sz w:val="28"/>
          <w:szCs w:val="28"/>
          <w:rtl/>
          <w:lang w:eastAsia="en-US"/>
        </w:rPr>
        <w:t xml:space="preserve"> متبرعا</w:t>
      </w:r>
      <w:r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b/>
          <w:bCs/>
          <w:sz w:val="28"/>
          <w:szCs w:val="28"/>
          <w:rtl/>
          <w:lang w:eastAsia="en-US"/>
        </w:rPr>
        <w:t xml:space="preserve"> من خلال إلقائه الدائم لعدد كبير من درو</w:t>
      </w:r>
      <w:bookmarkStart w:id="1" w:name="_GoBack"/>
      <w:bookmarkEnd w:id="1"/>
      <w:r w:rsidRPr="007F208D">
        <w:rPr>
          <w:rFonts w:ascii="Traditional Arabic" w:hAnsi="Traditional Arabic" w:cs="Traditional Arabic"/>
          <w:b/>
          <w:bCs/>
          <w:sz w:val="28"/>
          <w:szCs w:val="28"/>
          <w:rtl/>
          <w:lang w:eastAsia="en-US"/>
        </w:rPr>
        <w:t xml:space="preserve">س الوعظ والإرشاد في </w:t>
      </w:r>
      <w:r w:rsidRPr="007F208D">
        <w:rPr>
          <w:rFonts w:ascii="Traditional Arabic" w:hAnsi="Traditional Arabic" w:cs="Traditional Arabic" w:hint="cs"/>
          <w:b/>
          <w:bCs/>
          <w:sz w:val="28"/>
          <w:szCs w:val="28"/>
          <w:rtl/>
          <w:lang w:eastAsia="en-US"/>
        </w:rPr>
        <w:t>ال</w:t>
      </w:r>
      <w:r w:rsidRPr="007F208D">
        <w:rPr>
          <w:rFonts w:ascii="Traditional Arabic" w:hAnsi="Traditional Arabic" w:cs="Traditional Arabic"/>
          <w:b/>
          <w:bCs/>
          <w:sz w:val="28"/>
          <w:szCs w:val="28"/>
          <w:rtl/>
          <w:lang w:eastAsia="en-US"/>
        </w:rPr>
        <w:t xml:space="preserve">مساجد </w:t>
      </w:r>
      <w:r w:rsidRPr="007F208D">
        <w:rPr>
          <w:rFonts w:ascii="Traditional Arabic" w:hAnsi="Traditional Arabic" w:cs="Traditional Arabic" w:hint="cs"/>
          <w:b/>
          <w:bCs/>
          <w:sz w:val="28"/>
          <w:szCs w:val="28"/>
          <w:rtl/>
          <w:lang w:eastAsia="en-US"/>
        </w:rPr>
        <w:t>والبلديات والمدارس</w:t>
      </w:r>
      <w:r w:rsidR="00E92870">
        <w:rPr>
          <w:rFonts w:ascii="Traditional Arabic" w:hAnsi="Traditional Arabic" w:cs="Traditional Arabic" w:hint="cs"/>
          <w:b/>
          <w:bCs/>
          <w:sz w:val="28"/>
          <w:szCs w:val="28"/>
          <w:rtl/>
          <w:lang w:eastAsia="en-US"/>
        </w:rPr>
        <w:t xml:space="preserve"> والمؤسسات والهيئات المحلية</w:t>
      </w:r>
      <w:r w:rsidRPr="007F208D">
        <w:rPr>
          <w:rFonts w:ascii="Traditional Arabic" w:hAnsi="Traditional Arabic" w:cs="Traditional Arabic" w:hint="cs"/>
          <w:b/>
          <w:bCs/>
          <w:sz w:val="28"/>
          <w:szCs w:val="28"/>
          <w:rtl/>
          <w:lang w:eastAsia="en-US"/>
        </w:rPr>
        <w:t>.</w:t>
      </w:r>
    </w:p>
    <w:p w:rsidR="006A5F9B" w:rsidRPr="007F208D" w:rsidRDefault="006A5F9B" w:rsidP="00310BE8">
      <w:pPr>
        <w:numPr>
          <w:ilvl w:val="0"/>
          <w:numId w:val="22"/>
        </w:numPr>
        <w:tabs>
          <w:tab w:val="right" w:pos="998"/>
        </w:tabs>
        <w:spacing w:before="120" w:after="120"/>
        <w:ind w:left="998" w:hanging="539"/>
        <w:jc w:val="both"/>
        <w:rPr>
          <w:rFonts w:ascii="Tahoma" w:hAnsi="Tahoma" w:cs="Tahoma"/>
          <w:b/>
          <w:bCs/>
          <w:sz w:val="28"/>
          <w:szCs w:val="28"/>
          <w:lang w:eastAsia="en-US"/>
        </w:rPr>
      </w:pPr>
      <w:r w:rsidRPr="007F208D">
        <w:rPr>
          <w:rFonts w:ascii="Tahoma" w:hAnsi="Tahoma" w:cs="Tahoma"/>
          <w:b/>
          <w:bCs/>
          <w:sz w:val="28"/>
          <w:szCs w:val="28"/>
          <w:rtl/>
          <w:lang w:eastAsia="en-US"/>
        </w:rPr>
        <w:t>الخبـرات ال</w:t>
      </w:r>
      <w:r w:rsidRPr="007F208D">
        <w:rPr>
          <w:rFonts w:ascii="Tahoma" w:hAnsi="Tahoma" w:cs="Tahoma" w:hint="cs"/>
          <w:b/>
          <w:bCs/>
          <w:sz w:val="28"/>
          <w:szCs w:val="28"/>
          <w:rtl/>
          <w:lang w:eastAsia="en-US"/>
        </w:rPr>
        <w:t>إدارية</w:t>
      </w:r>
      <w:r w:rsidRPr="007F208D">
        <w:rPr>
          <w:rFonts w:ascii="Tahoma" w:hAnsi="Tahoma" w:cs="Tahoma"/>
          <w:b/>
          <w:bCs/>
          <w:sz w:val="28"/>
          <w:szCs w:val="28"/>
          <w:rtl/>
          <w:lang w:eastAsia="en-US"/>
        </w:rPr>
        <w:t xml:space="preserve">: </w:t>
      </w:r>
    </w:p>
    <w:p w:rsidR="004C3401" w:rsidRPr="007F208D" w:rsidRDefault="004C3401" w:rsidP="004C3401">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عضو مجلس </w:t>
      </w:r>
      <w:r>
        <w:rPr>
          <w:rFonts w:ascii="Traditional Arabic" w:hAnsi="Traditional Arabic" w:cs="Traditional Arabic" w:hint="cs"/>
          <w:b/>
          <w:bCs/>
          <w:sz w:val="28"/>
          <w:szCs w:val="28"/>
          <w:rtl/>
          <w:lang w:eastAsia="en-US"/>
        </w:rPr>
        <w:t>ال</w:t>
      </w:r>
      <w:r w:rsidRPr="007F208D">
        <w:rPr>
          <w:rFonts w:ascii="Traditional Arabic" w:hAnsi="Traditional Arabic" w:cs="Traditional Arabic" w:hint="cs"/>
          <w:b/>
          <w:bCs/>
          <w:sz w:val="28"/>
          <w:szCs w:val="28"/>
          <w:rtl/>
          <w:lang w:eastAsia="en-US"/>
        </w:rPr>
        <w:t xml:space="preserve">جامعة من </w:t>
      </w:r>
      <w:r>
        <w:rPr>
          <w:rFonts w:ascii="Traditional Arabic" w:hAnsi="Traditional Arabic" w:cs="Traditional Arabic" w:hint="cs"/>
          <w:b/>
          <w:bCs/>
          <w:sz w:val="28"/>
          <w:szCs w:val="28"/>
          <w:rtl/>
          <w:lang w:eastAsia="en-US"/>
        </w:rPr>
        <w:t>ال</w:t>
      </w:r>
      <w:r w:rsidRPr="007F208D">
        <w:rPr>
          <w:rFonts w:ascii="Traditional Arabic" w:hAnsi="Traditional Arabic" w:cs="Traditional Arabic" w:hint="cs"/>
          <w:b/>
          <w:bCs/>
          <w:sz w:val="28"/>
          <w:szCs w:val="28"/>
          <w:rtl/>
          <w:lang w:eastAsia="en-US"/>
        </w:rPr>
        <w:t>عام الدراسي 2018-202</w:t>
      </w:r>
      <w:r>
        <w:rPr>
          <w:rFonts w:ascii="Traditional Arabic" w:hAnsi="Traditional Arabic" w:cs="Traditional Arabic" w:hint="cs"/>
          <w:b/>
          <w:bCs/>
          <w:sz w:val="28"/>
          <w:szCs w:val="28"/>
          <w:rtl/>
          <w:lang w:eastAsia="en-US"/>
        </w:rPr>
        <w:t>3</w:t>
      </w:r>
      <w:r w:rsidRPr="007F208D">
        <w:rPr>
          <w:rFonts w:ascii="Traditional Arabic" w:hAnsi="Traditional Arabic" w:cs="Traditional Arabic" w:hint="cs"/>
          <w:b/>
          <w:bCs/>
          <w:sz w:val="28"/>
          <w:szCs w:val="28"/>
          <w:rtl/>
          <w:lang w:eastAsia="en-US"/>
        </w:rPr>
        <w:t>م.</w:t>
      </w:r>
    </w:p>
    <w:p w:rsidR="00AA15DE" w:rsidRPr="007F208D" w:rsidRDefault="00AA15DE" w:rsidP="00AA15DE">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رئيس لجنة ماجستير القضاء الشرعي في كلية الدراسات العليا من عام 2017م-202</w:t>
      </w:r>
      <w:r w:rsidR="005A7AC0">
        <w:rPr>
          <w:rFonts w:ascii="Traditional Arabic" w:hAnsi="Traditional Arabic" w:cs="Traditional Arabic" w:hint="cs"/>
          <w:b/>
          <w:bCs/>
          <w:sz w:val="28"/>
          <w:szCs w:val="28"/>
          <w:rtl/>
          <w:lang w:eastAsia="en-US"/>
        </w:rPr>
        <w:t>2</w:t>
      </w:r>
      <w:r w:rsidRPr="007F208D">
        <w:rPr>
          <w:rFonts w:ascii="Traditional Arabic" w:hAnsi="Traditional Arabic" w:cs="Traditional Arabic" w:hint="cs"/>
          <w:b/>
          <w:bCs/>
          <w:sz w:val="28"/>
          <w:szCs w:val="28"/>
          <w:rtl/>
          <w:lang w:eastAsia="en-US"/>
        </w:rPr>
        <w:t>م</w:t>
      </w:r>
      <w:r w:rsidR="002D4A4A" w:rsidRPr="007F208D">
        <w:rPr>
          <w:rFonts w:ascii="Traditional Arabic" w:hAnsi="Traditional Arabic" w:cs="Traditional Arabic" w:hint="cs"/>
          <w:b/>
          <w:bCs/>
          <w:sz w:val="28"/>
          <w:szCs w:val="28"/>
          <w:rtl/>
          <w:lang w:eastAsia="en-US"/>
        </w:rPr>
        <w:t>.</w:t>
      </w:r>
    </w:p>
    <w:p w:rsidR="00AA15DE" w:rsidRPr="007F208D" w:rsidRDefault="00AA15DE" w:rsidP="00AA15DE">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رئيس قسم الفقه و</w:t>
      </w:r>
      <w:r w:rsidR="004C3401">
        <w:rPr>
          <w:rFonts w:ascii="Traditional Arabic" w:hAnsi="Traditional Arabic" w:cs="Traditional Arabic" w:hint="cs"/>
          <w:b/>
          <w:bCs/>
          <w:sz w:val="28"/>
          <w:szCs w:val="28"/>
          <w:rtl/>
          <w:lang w:eastAsia="en-US"/>
        </w:rPr>
        <w:t xml:space="preserve">أصوله </w:t>
      </w:r>
      <w:r w:rsidRPr="007F208D">
        <w:rPr>
          <w:rFonts w:ascii="Traditional Arabic" w:hAnsi="Traditional Arabic" w:cs="Traditional Arabic" w:hint="cs"/>
          <w:b/>
          <w:bCs/>
          <w:sz w:val="28"/>
          <w:szCs w:val="28"/>
          <w:rtl/>
          <w:lang w:eastAsia="en-US"/>
        </w:rPr>
        <w:t>من عام 2017م</w:t>
      </w:r>
      <w:r w:rsidR="004C3401">
        <w:rPr>
          <w:rFonts w:ascii="Traditional Arabic" w:hAnsi="Traditional Arabic" w:cs="Traditional Arabic" w:hint="cs"/>
          <w:b/>
          <w:bCs/>
          <w:sz w:val="28"/>
          <w:szCs w:val="28"/>
          <w:rtl/>
          <w:lang w:eastAsia="en-US"/>
        </w:rPr>
        <w:t>-2025</w:t>
      </w:r>
      <w:r w:rsidR="002D4A4A" w:rsidRPr="007F208D">
        <w:rPr>
          <w:rFonts w:ascii="Traditional Arabic" w:hAnsi="Traditional Arabic" w:cs="Traditional Arabic" w:hint="cs"/>
          <w:b/>
          <w:bCs/>
          <w:sz w:val="28"/>
          <w:szCs w:val="28"/>
          <w:rtl/>
          <w:lang w:eastAsia="en-US"/>
        </w:rPr>
        <w:t>.</w:t>
      </w:r>
    </w:p>
    <w:p w:rsidR="004C3401" w:rsidRPr="007F208D" w:rsidRDefault="004C3401" w:rsidP="004C3401">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منسق عام كلية الشريعة </w:t>
      </w:r>
      <w:r>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رئيس قسم</w:t>
      </w:r>
      <w:r>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للبرنامج المكثف بجميع أقسامه من </w:t>
      </w:r>
      <w:r>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2013 - 2015</w:t>
      </w:r>
      <w:r>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w:t>
      </w:r>
    </w:p>
    <w:p w:rsidR="00D03846" w:rsidRPr="007F208D" w:rsidRDefault="00D03846" w:rsidP="00BD2F33">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عضو لجنة النظام العام في الجامعة من الفصل الدراسي الثاني للعام الجامعي 2018م-202</w:t>
      </w:r>
      <w:r w:rsidR="00BD2F33">
        <w:rPr>
          <w:rFonts w:ascii="Traditional Arabic" w:hAnsi="Traditional Arabic" w:cs="Traditional Arabic" w:hint="cs"/>
          <w:b/>
          <w:bCs/>
          <w:sz w:val="28"/>
          <w:szCs w:val="28"/>
          <w:rtl/>
          <w:lang w:eastAsia="en-US"/>
        </w:rPr>
        <w:t>3</w:t>
      </w:r>
      <w:r w:rsidRPr="007F208D">
        <w:rPr>
          <w:rFonts w:ascii="Traditional Arabic" w:hAnsi="Traditional Arabic" w:cs="Traditional Arabic" w:hint="cs"/>
          <w:b/>
          <w:bCs/>
          <w:sz w:val="28"/>
          <w:szCs w:val="28"/>
          <w:rtl/>
          <w:lang w:eastAsia="en-US"/>
        </w:rPr>
        <w:t>م.</w:t>
      </w:r>
    </w:p>
    <w:p w:rsidR="00D03846" w:rsidRPr="007F208D" w:rsidRDefault="00D03846" w:rsidP="00D03846">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عضو اللجنة التطويرية للطلبة ذوي الاحتياجات الخاصة في الجامعة </w:t>
      </w:r>
      <w:r w:rsidR="004920B3">
        <w:rPr>
          <w:rFonts w:ascii="Traditional Arabic" w:hAnsi="Traditional Arabic" w:cs="Traditional Arabic" w:hint="cs"/>
          <w:b/>
          <w:bCs/>
          <w:sz w:val="28"/>
          <w:szCs w:val="28"/>
          <w:rtl/>
          <w:lang w:eastAsia="en-US"/>
        </w:rPr>
        <w:t>2019م</w:t>
      </w:r>
      <w:r w:rsidRPr="007F208D">
        <w:rPr>
          <w:rFonts w:ascii="Traditional Arabic" w:hAnsi="Traditional Arabic" w:cs="Traditional Arabic" w:hint="cs"/>
          <w:b/>
          <w:bCs/>
          <w:sz w:val="28"/>
          <w:szCs w:val="28"/>
          <w:rtl/>
          <w:lang w:eastAsia="en-US"/>
        </w:rPr>
        <w:t xml:space="preserve"> -</w:t>
      </w:r>
      <w:r w:rsidR="00410ABA">
        <w:rPr>
          <w:rFonts w:ascii="Traditional Arabic" w:hAnsi="Traditional Arabic" w:cs="Traditional Arabic" w:hint="cs"/>
          <w:b/>
          <w:bCs/>
          <w:sz w:val="28"/>
          <w:szCs w:val="28"/>
          <w:rtl/>
          <w:lang w:eastAsia="en-US"/>
        </w:rPr>
        <w:t>2021م</w:t>
      </w:r>
      <w:r w:rsidRPr="007F208D">
        <w:rPr>
          <w:rFonts w:ascii="Traditional Arabic" w:hAnsi="Traditional Arabic" w:cs="Traditional Arabic" w:hint="cs"/>
          <w:b/>
          <w:bCs/>
          <w:sz w:val="28"/>
          <w:szCs w:val="28"/>
          <w:rtl/>
          <w:lang w:eastAsia="en-US"/>
        </w:rPr>
        <w:t>.</w:t>
      </w:r>
    </w:p>
    <w:p w:rsidR="00AA15DE" w:rsidRPr="007F208D" w:rsidRDefault="00AA15DE" w:rsidP="00AA15DE">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عضو لجنة دبلوم التأهيل التربوي لطلبة البكالوريوس عام 2019م.</w:t>
      </w:r>
    </w:p>
    <w:p w:rsidR="00AA15DE" w:rsidRPr="007F208D" w:rsidRDefault="00AA15DE" w:rsidP="00AA15DE">
      <w:pPr>
        <w:numPr>
          <w:ilvl w:val="0"/>
          <w:numId w:val="33"/>
        </w:numPr>
        <w:ind w:left="357" w:hanging="357"/>
        <w:jc w:val="both"/>
        <w:rPr>
          <w:rFonts w:ascii="Traditional Arabic" w:hAnsi="Traditional Arabic" w:cs="Traditional Arabic"/>
          <w:b/>
          <w:bCs/>
          <w:sz w:val="28"/>
          <w:szCs w:val="28"/>
          <w:rtl/>
          <w:lang w:eastAsia="en-US"/>
        </w:rPr>
      </w:pPr>
      <w:r w:rsidRPr="007F208D">
        <w:rPr>
          <w:rFonts w:ascii="Traditional Arabic" w:hAnsi="Traditional Arabic" w:cs="Traditional Arabic" w:hint="cs"/>
          <w:b/>
          <w:bCs/>
          <w:sz w:val="28"/>
          <w:szCs w:val="28"/>
          <w:rtl/>
          <w:lang w:eastAsia="en-US"/>
        </w:rPr>
        <w:t xml:space="preserve">عضو لجنة الخطط </w:t>
      </w:r>
      <w:r w:rsidR="004C3401" w:rsidRPr="007F208D">
        <w:rPr>
          <w:rFonts w:ascii="Traditional Arabic" w:hAnsi="Traditional Arabic" w:cs="Traditional Arabic" w:hint="cs"/>
          <w:b/>
          <w:bCs/>
          <w:sz w:val="28"/>
          <w:szCs w:val="28"/>
          <w:rtl/>
          <w:lang w:eastAsia="en-US"/>
        </w:rPr>
        <w:t>الإلكترونية</w:t>
      </w:r>
      <w:r w:rsidRPr="007F208D">
        <w:rPr>
          <w:rFonts w:ascii="Traditional Arabic" w:hAnsi="Traditional Arabic" w:cs="Traditional Arabic" w:hint="cs"/>
          <w:b/>
          <w:bCs/>
          <w:sz w:val="28"/>
          <w:szCs w:val="28"/>
          <w:rtl/>
          <w:lang w:eastAsia="en-US"/>
        </w:rPr>
        <w:t xml:space="preserve"> لموقع الجامعة 2018-2019م</w:t>
      </w:r>
      <w:r w:rsidR="004C3401">
        <w:rPr>
          <w:rFonts w:ascii="Traditional Arabic" w:hAnsi="Traditional Arabic" w:cs="Traditional Arabic" w:hint="cs"/>
          <w:b/>
          <w:bCs/>
          <w:sz w:val="28"/>
          <w:szCs w:val="28"/>
          <w:rtl/>
          <w:lang w:eastAsia="en-US"/>
        </w:rPr>
        <w:t>، و</w:t>
      </w:r>
      <w:r w:rsidR="00B3491E">
        <w:rPr>
          <w:rFonts w:ascii="Traditional Arabic" w:hAnsi="Traditional Arabic" w:cs="Traditional Arabic" w:hint="cs"/>
          <w:b/>
          <w:bCs/>
          <w:sz w:val="28"/>
          <w:szCs w:val="28"/>
          <w:rtl/>
          <w:lang w:eastAsia="en-US"/>
        </w:rPr>
        <w:t>2022م</w:t>
      </w:r>
      <w:r w:rsidR="004C3401">
        <w:rPr>
          <w:rFonts w:ascii="Traditional Arabic" w:hAnsi="Traditional Arabic" w:cs="Traditional Arabic" w:hint="cs"/>
          <w:b/>
          <w:bCs/>
          <w:sz w:val="28"/>
          <w:szCs w:val="28"/>
          <w:rtl/>
          <w:lang w:eastAsia="en-US"/>
        </w:rPr>
        <w:t>-2023</w:t>
      </w:r>
      <w:r w:rsidR="00B3491E">
        <w:rPr>
          <w:rFonts w:ascii="Traditional Arabic" w:hAnsi="Traditional Arabic" w:cs="Traditional Arabic" w:hint="cs"/>
          <w:b/>
          <w:bCs/>
          <w:sz w:val="28"/>
          <w:szCs w:val="28"/>
          <w:rtl/>
          <w:lang w:eastAsia="en-US"/>
        </w:rPr>
        <w:t>.</w:t>
      </w:r>
    </w:p>
    <w:p w:rsidR="00AA15DE" w:rsidRPr="007F208D" w:rsidRDefault="00AA15DE" w:rsidP="00AA15DE">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عضو مجلس كلية الشريعة من 2005م</w:t>
      </w:r>
      <w:r w:rsidR="00886EF2">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w:t>
      </w:r>
      <w:r w:rsidR="00832C2D">
        <w:rPr>
          <w:rFonts w:ascii="Traditional Arabic" w:hAnsi="Traditional Arabic" w:cs="Traditional Arabic" w:hint="cs"/>
          <w:b/>
          <w:bCs/>
          <w:sz w:val="28"/>
          <w:szCs w:val="28"/>
          <w:rtl/>
          <w:lang w:eastAsia="en-US"/>
        </w:rPr>
        <w:t xml:space="preserve"> </w:t>
      </w:r>
      <w:r w:rsidR="00886EF2">
        <w:rPr>
          <w:rFonts w:ascii="Traditional Arabic" w:hAnsi="Traditional Arabic" w:cs="Traditional Arabic" w:hint="cs"/>
          <w:b/>
          <w:bCs/>
          <w:sz w:val="28"/>
          <w:szCs w:val="28"/>
          <w:rtl/>
          <w:lang w:eastAsia="en-US"/>
        </w:rPr>
        <w:t>202</w:t>
      </w:r>
      <w:r w:rsidR="004C3401">
        <w:rPr>
          <w:rFonts w:ascii="Traditional Arabic" w:hAnsi="Traditional Arabic" w:cs="Traditional Arabic" w:hint="cs"/>
          <w:b/>
          <w:bCs/>
          <w:sz w:val="28"/>
          <w:szCs w:val="28"/>
          <w:rtl/>
          <w:lang w:eastAsia="en-US"/>
        </w:rPr>
        <w:t>5</w:t>
      </w:r>
      <w:r w:rsidR="00886EF2">
        <w:rPr>
          <w:rFonts w:ascii="Traditional Arabic" w:hAnsi="Traditional Arabic" w:cs="Traditional Arabic" w:hint="cs"/>
          <w:b/>
          <w:bCs/>
          <w:sz w:val="28"/>
          <w:szCs w:val="28"/>
          <w:rtl/>
          <w:lang w:eastAsia="en-US"/>
        </w:rPr>
        <w:t>م</w:t>
      </w:r>
      <w:r w:rsidR="00BB06D9" w:rsidRPr="007F208D">
        <w:rPr>
          <w:rFonts w:ascii="Traditional Arabic" w:hAnsi="Traditional Arabic" w:cs="Traditional Arabic" w:hint="cs"/>
          <w:b/>
          <w:bCs/>
          <w:sz w:val="28"/>
          <w:szCs w:val="28"/>
          <w:rtl/>
          <w:lang w:eastAsia="en-US"/>
        </w:rPr>
        <w:t>.</w:t>
      </w:r>
    </w:p>
    <w:p w:rsidR="00AA15DE" w:rsidRPr="007F208D" w:rsidRDefault="00AA15DE" w:rsidP="00BD2F33">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عضو مجلس قسم الفقه والتشريع من 2005م</w:t>
      </w:r>
      <w:r w:rsidR="00886EF2">
        <w:rPr>
          <w:rFonts w:ascii="Traditional Arabic" w:hAnsi="Traditional Arabic" w:cs="Traditional Arabic" w:hint="cs"/>
          <w:b/>
          <w:bCs/>
          <w:sz w:val="28"/>
          <w:szCs w:val="28"/>
          <w:rtl/>
          <w:lang w:eastAsia="en-US"/>
        </w:rPr>
        <w:t xml:space="preserve"> </w:t>
      </w:r>
      <w:r w:rsidR="00886EF2">
        <w:rPr>
          <w:rFonts w:ascii="Traditional Arabic" w:hAnsi="Traditional Arabic" w:cs="Traditional Arabic"/>
          <w:b/>
          <w:bCs/>
          <w:sz w:val="28"/>
          <w:szCs w:val="28"/>
          <w:rtl/>
          <w:lang w:eastAsia="en-US"/>
        </w:rPr>
        <w:t>–</w:t>
      </w:r>
      <w:r w:rsidR="00886EF2">
        <w:rPr>
          <w:rFonts w:ascii="Traditional Arabic" w:hAnsi="Traditional Arabic" w:cs="Traditional Arabic" w:hint="cs"/>
          <w:b/>
          <w:bCs/>
          <w:sz w:val="28"/>
          <w:szCs w:val="28"/>
          <w:rtl/>
          <w:lang w:eastAsia="en-US"/>
        </w:rPr>
        <w:t xml:space="preserve"> </w:t>
      </w:r>
      <w:r w:rsidR="004C3401">
        <w:rPr>
          <w:rFonts w:ascii="Traditional Arabic" w:hAnsi="Traditional Arabic" w:cs="Traditional Arabic" w:hint="cs"/>
          <w:b/>
          <w:bCs/>
          <w:sz w:val="28"/>
          <w:szCs w:val="28"/>
          <w:rtl/>
          <w:lang w:eastAsia="en-US"/>
        </w:rPr>
        <w:t>2025</w:t>
      </w:r>
      <w:r w:rsidR="00886EF2">
        <w:rPr>
          <w:rFonts w:ascii="Traditional Arabic" w:hAnsi="Traditional Arabic" w:cs="Traditional Arabic" w:hint="cs"/>
          <w:b/>
          <w:bCs/>
          <w:sz w:val="28"/>
          <w:szCs w:val="28"/>
          <w:rtl/>
          <w:lang w:eastAsia="en-US"/>
        </w:rPr>
        <w:t>م</w:t>
      </w:r>
      <w:r w:rsidRPr="007F208D">
        <w:rPr>
          <w:rFonts w:ascii="Traditional Arabic" w:hAnsi="Traditional Arabic" w:cs="Traditional Arabic" w:hint="cs"/>
          <w:b/>
          <w:bCs/>
          <w:sz w:val="28"/>
          <w:szCs w:val="28"/>
          <w:rtl/>
          <w:lang w:eastAsia="en-US"/>
        </w:rPr>
        <w:t>.</w:t>
      </w:r>
    </w:p>
    <w:p w:rsidR="00AA15DE" w:rsidRPr="007F208D" w:rsidRDefault="00AA15DE" w:rsidP="00BD2F33">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عضو لجنة الدراسات العليا لقسم القضاء الشرعي منذ عام 2010م</w:t>
      </w:r>
      <w:r w:rsidR="00BB06D9" w:rsidRPr="007F208D">
        <w:rPr>
          <w:rFonts w:ascii="Traditional Arabic" w:hAnsi="Traditional Arabic" w:cs="Traditional Arabic" w:hint="cs"/>
          <w:b/>
          <w:bCs/>
          <w:sz w:val="28"/>
          <w:szCs w:val="28"/>
          <w:rtl/>
          <w:lang w:eastAsia="en-US"/>
        </w:rPr>
        <w:t xml:space="preserve"> </w:t>
      </w:r>
      <w:r w:rsidR="00B3491E">
        <w:rPr>
          <w:rFonts w:ascii="Traditional Arabic" w:hAnsi="Traditional Arabic" w:cs="Traditional Arabic" w:hint="cs"/>
          <w:b/>
          <w:bCs/>
          <w:sz w:val="28"/>
          <w:szCs w:val="28"/>
          <w:rtl/>
          <w:lang w:eastAsia="en-US"/>
        </w:rPr>
        <w:t>-202</w:t>
      </w:r>
      <w:r w:rsidR="004C3401">
        <w:rPr>
          <w:rFonts w:ascii="Traditional Arabic" w:hAnsi="Traditional Arabic" w:cs="Traditional Arabic" w:hint="cs"/>
          <w:b/>
          <w:bCs/>
          <w:sz w:val="28"/>
          <w:szCs w:val="28"/>
          <w:rtl/>
          <w:lang w:eastAsia="en-US"/>
        </w:rPr>
        <w:t>5</w:t>
      </w:r>
      <w:r w:rsidR="00B3491E">
        <w:rPr>
          <w:rFonts w:ascii="Traditional Arabic" w:hAnsi="Traditional Arabic" w:cs="Traditional Arabic" w:hint="cs"/>
          <w:b/>
          <w:bCs/>
          <w:sz w:val="28"/>
          <w:szCs w:val="28"/>
          <w:rtl/>
          <w:lang w:eastAsia="en-US"/>
        </w:rPr>
        <w:t>م</w:t>
      </w:r>
      <w:r w:rsidR="00BB06D9" w:rsidRPr="007F208D">
        <w:rPr>
          <w:rFonts w:ascii="Traditional Arabic" w:hAnsi="Traditional Arabic" w:cs="Traditional Arabic" w:hint="cs"/>
          <w:b/>
          <w:bCs/>
          <w:sz w:val="28"/>
          <w:szCs w:val="28"/>
          <w:rtl/>
          <w:lang w:eastAsia="en-US"/>
        </w:rPr>
        <w:t>.</w:t>
      </w:r>
    </w:p>
    <w:p w:rsidR="00AA15DE" w:rsidRDefault="00AA15DE" w:rsidP="00BD2F33">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عضو لجنة دكتوراه الفقه وأصوله المشترك </w:t>
      </w:r>
      <w:r w:rsidR="009B678D" w:rsidRPr="007F208D">
        <w:rPr>
          <w:rFonts w:ascii="Traditional Arabic" w:hAnsi="Traditional Arabic" w:cs="Traditional Arabic" w:hint="cs"/>
          <w:b/>
          <w:bCs/>
          <w:sz w:val="28"/>
          <w:szCs w:val="28"/>
          <w:rtl/>
          <w:lang w:eastAsia="en-US"/>
        </w:rPr>
        <w:t xml:space="preserve">وعضو هيئة التدريس في البرنامج </w:t>
      </w:r>
      <w:r w:rsidRPr="007F208D">
        <w:rPr>
          <w:rFonts w:ascii="Traditional Arabic" w:hAnsi="Traditional Arabic" w:cs="Traditional Arabic" w:hint="cs"/>
          <w:b/>
          <w:bCs/>
          <w:sz w:val="28"/>
          <w:szCs w:val="28"/>
          <w:rtl/>
          <w:lang w:eastAsia="en-US"/>
        </w:rPr>
        <w:t>منذ عام 2018م</w:t>
      </w:r>
      <w:r w:rsidR="00B3491E">
        <w:rPr>
          <w:rFonts w:ascii="Traditional Arabic" w:hAnsi="Traditional Arabic" w:cs="Traditional Arabic" w:hint="cs"/>
          <w:b/>
          <w:bCs/>
          <w:sz w:val="28"/>
          <w:szCs w:val="28"/>
          <w:rtl/>
          <w:lang w:eastAsia="en-US"/>
        </w:rPr>
        <w:t>-</w:t>
      </w:r>
      <w:r w:rsidR="00BD2F33">
        <w:rPr>
          <w:rFonts w:ascii="Traditional Arabic" w:hAnsi="Traditional Arabic" w:cs="Traditional Arabic" w:hint="cs"/>
          <w:b/>
          <w:bCs/>
          <w:sz w:val="28"/>
          <w:szCs w:val="28"/>
          <w:rtl/>
          <w:lang w:eastAsia="en-US"/>
        </w:rPr>
        <w:t>202</w:t>
      </w:r>
      <w:r w:rsidR="004C3401">
        <w:rPr>
          <w:rFonts w:ascii="Traditional Arabic" w:hAnsi="Traditional Arabic" w:cs="Traditional Arabic" w:hint="cs"/>
          <w:b/>
          <w:bCs/>
          <w:sz w:val="28"/>
          <w:szCs w:val="28"/>
          <w:rtl/>
          <w:lang w:eastAsia="en-US"/>
        </w:rPr>
        <w:t>5</w:t>
      </w:r>
      <w:r w:rsidR="00B3491E">
        <w:rPr>
          <w:rFonts w:ascii="Traditional Arabic" w:hAnsi="Traditional Arabic" w:cs="Traditional Arabic" w:hint="cs"/>
          <w:b/>
          <w:bCs/>
          <w:sz w:val="28"/>
          <w:szCs w:val="28"/>
          <w:rtl/>
          <w:lang w:eastAsia="en-US"/>
        </w:rPr>
        <w:t>م</w:t>
      </w:r>
      <w:r w:rsidR="00BB06D9" w:rsidRPr="007F208D">
        <w:rPr>
          <w:rFonts w:ascii="Traditional Arabic" w:hAnsi="Traditional Arabic" w:cs="Traditional Arabic" w:hint="cs"/>
          <w:b/>
          <w:bCs/>
          <w:sz w:val="28"/>
          <w:szCs w:val="28"/>
          <w:rtl/>
          <w:lang w:eastAsia="en-US"/>
        </w:rPr>
        <w:t>.</w:t>
      </w:r>
    </w:p>
    <w:p w:rsidR="00832C2D" w:rsidRPr="007F208D" w:rsidRDefault="00832C2D" w:rsidP="00BD2F33">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عضو لجنة </w:t>
      </w:r>
      <w:r>
        <w:rPr>
          <w:rFonts w:ascii="Traditional Arabic" w:hAnsi="Traditional Arabic" w:cs="Traditional Arabic" w:hint="cs"/>
          <w:b/>
          <w:bCs/>
          <w:sz w:val="28"/>
          <w:szCs w:val="28"/>
          <w:rtl/>
          <w:lang w:eastAsia="en-US"/>
        </w:rPr>
        <w:t xml:space="preserve">ماجستير الاقتصاد والمصارف الإسلامية </w:t>
      </w:r>
      <w:r w:rsidRPr="007F208D">
        <w:rPr>
          <w:rFonts w:ascii="Traditional Arabic" w:hAnsi="Traditional Arabic" w:cs="Traditional Arabic" w:hint="cs"/>
          <w:b/>
          <w:bCs/>
          <w:sz w:val="28"/>
          <w:szCs w:val="28"/>
          <w:rtl/>
          <w:lang w:eastAsia="en-US"/>
        </w:rPr>
        <w:t>وعضو هيئة التدريس في البرنامج منذ عام 202</w:t>
      </w:r>
      <w:r>
        <w:rPr>
          <w:rFonts w:ascii="Traditional Arabic" w:hAnsi="Traditional Arabic" w:cs="Traditional Arabic" w:hint="cs"/>
          <w:b/>
          <w:bCs/>
          <w:sz w:val="28"/>
          <w:szCs w:val="28"/>
          <w:rtl/>
          <w:lang w:eastAsia="en-US"/>
        </w:rPr>
        <w:t>1</w:t>
      </w:r>
      <w:r w:rsidRPr="007F208D">
        <w:rPr>
          <w:rFonts w:ascii="Traditional Arabic" w:hAnsi="Traditional Arabic" w:cs="Traditional Arabic" w:hint="cs"/>
          <w:b/>
          <w:bCs/>
          <w:sz w:val="28"/>
          <w:szCs w:val="28"/>
          <w:rtl/>
          <w:lang w:eastAsia="en-US"/>
        </w:rPr>
        <w:t>م</w:t>
      </w:r>
      <w:r w:rsidR="00B3491E">
        <w:rPr>
          <w:rFonts w:ascii="Traditional Arabic" w:hAnsi="Traditional Arabic" w:cs="Traditional Arabic" w:hint="cs"/>
          <w:b/>
          <w:bCs/>
          <w:sz w:val="28"/>
          <w:szCs w:val="28"/>
          <w:rtl/>
          <w:lang w:eastAsia="en-US"/>
        </w:rPr>
        <w:t>-</w:t>
      </w:r>
      <w:r w:rsidR="00BD2F33">
        <w:rPr>
          <w:rFonts w:ascii="Traditional Arabic" w:hAnsi="Traditional Arabic" w:cs="Traditional Arabic" w:hint="cs"/>
          <w:b/>
          <w:bCs/>
          <w:sz w:val="28"/>
          <w:szCs w:val="28"/>
          <w:rtl/>
          <w:lang w:eastAsia="en-US"/>
        </w:rPr>
        <w:t>202</w:t>
      </w:r>
      <w:r w:rsidR="004C3401">
        <w:rPr>
          <w:rFonts w:ascii="Traditional Arabic" w:hAnsi="Traditional Arabic" w:cs="Traditional Arabic" w:hint="cs"/>
          <w:b/>
          <w:bCs/>
          <w:sz w:val="28"/>
          <w:szCs w:val="28"/>
          <w:rtl/>
          <w:lang w:eastAsia="en-US"/>
        </w:rPr>
        <w:t>5</w:t>
      </w:r>
      <w:r w:rsidR="00BD2F33">
        <w:rPr>
          <w:rFonts w:ascii="Traditional Arabic" w:hAnsi="Traditional Arabic" w:cs="Traditional Arabic" w:hint="cs"/>
          <w:b/>
          <w:bCs/>
          <w:sz w:val="28"/>
          <w:szCs w:val="28"/>
          <w:rtl/>
          <w:lang w:eastAsia="en-US"/>
        </w:rPr>
        <w:t>م</w:t>
      </w:r>
      <w:r w:rsidRPr="007F208D">
        <w:rPr>
          <w:rFonts w:ascii="Traditional Arabic" w:hAnsi="Traditional Arabic" w:cs="Traditional Arabic" w:hint="cs"/>
          <w:b/>
          <w:bCs/>
          <w:sz w:val="28"/>
          <w:szCs w:val="28"/>
          <w:rtl/>
          <w:lang w:eastAsia="en-US"/>
        </w:rPr>
        <w:t>.</w:t>
      </w:r>
    </w:p>
    <w:p w:rsidR="00BB7221" w:rsidRDefault="00AA15DE" w:rsidP="00AA15DE">
      <w:pPr>
        <w:numPr>
          <w:ilvl w:val="0"/>
          <w:numId w:val="33"/>
        </w:numPr>
        <w:ind w:left="357" w:hanging="357"/>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عضو لجان الانتخابات الرئيسية والفرعية لمجالس اتحاد الطلبة من عام 2005م </w:t>
      </w:r>
      <w:r w:rsidRPr="007F208D">
        <w:rPr>
          <w:rFonts w:ascii="Traditional Arabic" w:hAnsi="Traditional Arabic" w:cs="Traditional Arabic"/>
          <w:b/>
          <w:bCs/>
          <w:sz w:val="28"/>
          <w:szCs w:val="28"/>
          <w:rtl/>
          <w:lang w:eastAsia="en-US"/>
        </w:rPr>
        <w:t>–</w:t>
      </w:r>
      <w:r w:rsidRPr="007F208D">
        <w:rPr>
          <w:rFonts w:ascii="Traditional Arabic" w:hAnsi="Traditional Arabic" w:cs="Traditional Arabic" w:hint="cs"/>
          <w:b/>
          <w:bCs/>
          <w:sz w:val="28"/>
          <w:szCs w:val="28"/>
          <w:rtl/>
          <w:lang w:eastAsia="en-US"/>
        </w:rPr>
        <w:t xml:space="preserve"> 2014م.</w:t>
      </w:r>
    </w:p>
    <w:p w:rsidR="00CE1CD5" w:rsidRDefault="00CE1CD5" w:rsidP="00AA15DE">
      <w:pPr>
        <w:numPr>
          <w:ilvl w:val="0"/>
          <w:numId w:val="33"/>
        </w:numPr>
        <w:ind w:left="357" w:hanging="357"/>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عضو فريق العمل للجنة (رفع تصنيف الجامعة عالميا) التي تشكلت في 7/2/2022م.</w:t>
      </w:r>
    </w:p>
    <w:p w:rsidR="009B1528" w:rsidRDefault="009B1528" w:rsidP="00AA15DE">
      <w:pPr>
        <w:numPr>
          <w:ilvl w:val="0"/>
          <w:numId w:val="33"/>
        </w:numPr>
        <w:ind w:left="357" w:hanging="357"/>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رئيس لجنة الإعداد لمعرض الشريعة الأول للكتاب في 3/2/2019م.</w:t>
      </w:r>
    </w:p>
    <w:p w:rsidR="00FE63F8" w:rsidRPr="007F208D" w:rsidRDefault="00FE63F8" w:rsidP="00AA15DE">
      <w:pPr>
        <w:numPr>
          <w:ilvl w:val="0"/>
          <w:numId w:val="33"/>
        </w:numPr>
        <w:ind w:left="357" w:hanging="357"/>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bidi="ar-JO"/>
        </w:rPr>
        <w:t>عضو اللجنة المجتمعية للتواصل مع المجتمع في الجامعة منذ عام 2024 إلى اليوم.</w:t>
      </w:r>
    </w:p>
    <w:p w:rsidR="007967DA" w:rsidRPr="007F208D" w:rsidRDefault="007967DA" w:rsidP="007967DA">
      <w:pPr>
        <w:numPr>
          <w:ilvl w:val="0"/>
          <w:numId w:val="22"/>
        </w:numPr>
        <w:tabs>
          <w:tab w:val="right" w:pos="998"/>
        </w:tabs>
        <w:spacing w:before="120" w:after="120"/>
        <w:ind w:left="998" w:hanging="539"/>
        <w:jc w:val="both"/>
        <w:rPr>
          <w:rFonts w:ascii="Tahoma" w:hAnsi="Tahoma" w:cs="Tahoma"/>
          <w:b/>
          <w:bCs/>
          <w:sz w:val="28"/>
          <w:szCs w:val="28"/>
          <w:lang w:eastAsia="en-US"/>
        </w:rPr>
      </w:pPr>
      <w:r w:rsidRPr="007F208D">
        <w:rPr>
          <w:rFonts w:ascii="Tahoma" w:hAnsi="Tahoma" w:cs="Tahoma"/>
          <w:b/>
          <w:bCs/>
          <w:sz w:val="28"/>
          <w:szCs w:val="28"/>
          <w:rtl/>
          <w:lang w:eastAsia="en-US"/>
        </w:rPr>
        <w:t xml:space="preserve">الخبـرات </w:t>
      </w:r>
      <w:r w:rsidRPr="007F208D">
        <w:rPr>
          <w:rFonts w:ascii="Tahoma" w:hAnsi="Tahoma" w:cs="Tahoma" w:hint="cs"/>
          <w:b/>
          <w:bCs/>
          <w:sz w:val="28"/>
          <w:szCs w:val="28"/>
          <w:rtl/>
          <w:lang w:eastAsia="en-US"/>
        </w:rPr>
        <w:t>في السلم الأهلي والإصلاح المجتمعي</w:t>
      </w:r>
      <w:r w:rsidRPr="007F208D">
        <w:rPr>
          <w:rFonts w:ascii="Tahoma" w:hAnsi="Tahoma" w:cs="Tahoma"/>
          <w:b/>
          <w:bCs/>
          <w:sz w:val="28"/>
          <w:szCs w:val="28"/>
          <w:rtl/>
          <w:lang w:eastAsia="en-US"/>
        </w:rPr>
        <w:t xml:space="preserve">: </w:t>
      </w:r>
    </w:p>
    <w:p w:rsidR="007967DA" w:rsidRPr="007F208D" w:rsidRDefault="006F7D11" w:rsidP="004C32D1">
      <w:pPr>
        <w:spacing w:before="100" w:beforeAutospacing="1" w:after="100" w:afterAutospacing="1"/>
        <w:ind w:firstLine="714"/>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عمل </w:t>
      </w:r>
      <w:r w:rsidR="00351B5E">
        <w:rPr>
          <w:rFonts w:ascii="Traditional Arabic" w:hAnsi="Traditional Arabic" w:cs="Traditional Arabic" w:hint="cs"/>
          <w:b/>
          <w:bCs/>
          <w:sz w:val="28"/>
          <w:szCs w:val="28"/>
          <w:rtl/>
          <w:lang w:eastAsia="en-US"/>
        </w:rPr>
        <w:t xml:space="preserve">حمل </w:t>
      </w:r>
      <w:r w:rsidR="007967DA" w:rsidRPr="007F208D">
        <w:rPr>
          <w:rFonts w:ascii="Traditional Arabic" w:hAnsi="Traditional Arabic" w:cs="Traditional Arabic" w:hint="cs"/>
          <w:b/>
          <w:bCs/>
          <w:sz w:val="28"/>
          <w:szCs w:val="28"/>
          <w:rtl/>
          <w:lang w:eastAsia="en-US"/>
        </w:rPr>
        <w:t>صاحب محكم</w:t>
      </w:r>
      <w:r>
        <w:rPr>
          <w:rFonts w:ascii="Traditional Arabic" w:hAnsi="Traditional Arabic" w:cs="Traditional Arabic" w:hint="cs"/>
          <w:b/>
          <w:bCs/>
          <w:sz w:val="28"/>
          <w:szCs w:val="28"/>
          <w:rtl/>
          <w:lang w:eastAsia="en-US"/>
        </w:rPr>
        <w:t xml:space="preserve">ا </w:t>
      </w:r>
      <w:r w:rsidR="007967DA" w:rsidRPr="007F208D">
        <w:rPr>
          <w:rFonts w:ascii="Traditional Arabic" w:hAnsi="Traditional Arabic" w:cs="Traditional Arabic" w:hint="cs"/>
          <w:b/>
          <w:bCs/>
          <w:sz w:val="28"/>
          <w:szCs w:val="28"/>
          <w:rtl/>
          <w:lang w:eastAsia="en-US"/>
        </w:rPr>
        <w:t>معتمد</w:t>
      </w:r>
      <w:r>
        <w:rPr>
          <w:rFonts w:ascii="Traditional Arabic" w:hAnsi="Traditional Arabic" w:cs="Traditional Arabic" w:hint="cs"/>
          <w:b/>
          <w:bCs/>
          <w:sz w:val="28"/>
          <w:szCs w:val="28"/>
          <w:rtl/>
          <w:lang w:eastAsia="en-US"/>
        </w:rPr>
        <w:t xml:space="preserve">ا لدى </w:t>
      </w:r>
      <w:r w:rsidR="007967DA" w:rsidRPr="007F208D">
        <w:rPr>
          <w:rFonts w:ascii="Traditional Arabic" w:hAnsi="Traditional Arabic" w:cs="Traditional Arabic" w:hint="cs"/>
          <w:b/>
          <w:bCs/>
          <w:sz w:val="28"/>
          <w:szCs w:val="28"/>
          <w:rtl/>
          <w:lang w:eastAsia="en-US"/>
        </w:rPr>
        <w:t>وزارة العدل في جميع المحاكم الشرعية والنظامية</w:t>
      </w:r>
      <w:r w:rsidR="002761B3">
        <w:rPr>
          <w:rFonts w:ascii="Traditional Arabic" w:hAnsi="Traditional Arabic" w:cs="Traditional Arabic" w:hint="cs"/>
          <w:b/>
          <w:bCs/>
          <w:sz w:val="28"/>
          <w:szCs w:val="28"/>
          <w:rtl/>
          <w:lang w:eastAsia="en-US"/>
        </w:rPr>
        <w:t xml:space="preserve"> في تخصص (النزاعات المالية)</w:t>
      </w:r>
      <w:r w:rsidR="00311D9E">
        <w:rPr>
          <w:rFonts w:ascii="Traditional Arabic" w:hAnsi="Traditional Arabic" w:cs="Traditional Arabic" w:hint="cs"/>
          <w:b/>
          <w:bCs/>
          <w:sz w:val="28"/>
          <w:szCs w:val="28"/>
          <w:rtl/>
          <w:lang w:eastAsia="en-US"/>
        </w:rPr>
        <w:t>، ويحمل صاحب السيرة أعلى تصنيف شهادة محكم معتمد في مؤهله وهو محكم درجة أولى</w:t>
      </w:r>
      <w:r w:rsidR="00ED50BC">
        <w:rPr>
          <w:rFonts w:ascii="Traditional Arabic" w:hAnsi="Traditional Arabic" w:cs="Traditional Arabic" w:hint="cs"/>
          <w:b/>
          <w:bCs/>
          <w:sz w:val="28"/>
          <w:szCs w:val="28"/>
          <w:rtl/>
          <w:lang w:eastAsia="en-US"/>
        </w:rPr>
        <w:t xml:space="preserve">، كما ساهم </w:t>
      </w:r>
      <w:r w:rsidR="007967DA" w:rsidRPr="007F208D">
        <w:rPr>
          <w:rFonts w:ascii="Traditional Arabic" w:hAnsi="Traditional Arabic" w:cs="Traditional Arabic" w:hint="cs"/>
          <w:b/>
          <w:bCs/>
          <w:sz w:val="28"/>
          <w:szCs w:val="28"/>
          <w:rtl/>
          <w:lang w:eastAsia="en-US"/>
        </w:rPr>
        <w:t>منذ عام 201</w:t>
      </w:r>
      <w:r w:rsidR="00C64494">
        <w:rPr>
          <w:rFonts w:ascii="Traditional Arabic" w:hAnsi="Traditional Arabic" w:cs="Traditional Arabic" w:hint="cs"/>
          <w:b/>
          <w:bCs/>
          <w:sz w:val="28"/>
          <w:szCs w:val="28"/>
          <w:rtl/>
          <w:lang w:eastAsia="en-US"/>
        </w:rPr>
        <w:t>2</w:t>
      </w:r>
      <w:r w:rsidR="007967DA" w:rsidRPr="007F208D">
        <w:rPr>
          <w:rFonts w:ascii="Traditional Arabic" w:hAnsi="Traditional Arabic" w:cs="Traditional Arabic" w:hint="cs"/>
          <w:b/>
          <w:bCs/>
          <w:sz w:val="28"/>
          <w:szCs w:val="28"/>
          <w:rtl/>
          <w:lang w:eastAsia="en-US"/>
        </w:rPr>
        <w:t>م إلى اليوم</w:t>
      </w:r>
      <w:r w:rsidR="00ED50BC">
        <w:rPr>
          <w:rFonts w:ascii="Traditional Arabic" w:hAnsi="Traditional Arabic" w:cs="Traditional Arabic" w:hint="cs"/>
          <w:b/>
          <w:bCs/>
          <w:sz w:val="28"/>
          <w:szCs w:val="28"/>
          <w:rtl/>
          <w:lang w:eastAsia="en-US"/>
        </w:rPr>
        <w:t xml:space="preserve"> </w:t>
      </w:r>
      <w:r w:rsidR="007967DA" w:rsidRPr="007F208D">
        <w:rPr>
          <w:rFonts w:ascii="Traditional Arabic" w:hAnsi="Traditional Arabic" w:cs="Traditional Arabic" w:hint="cs"/>
          <w:b/>
          <w:bCs/>
          <w:sz w:val="28"/>
          <w:szCs w:val="28"/>
          <w:rtl/>
          <w:lang w:eastAsia="en-US"/>
        </w:rPr>
        <w:t>بحل عدد كبير من القضايا، وساعد في نشر السلم المجتمعي</w:t>
      </w:r>
      <w:r w:rsidR="004471DA" w:rsidRPr="007F208D">
        <w:rPr>
          <w:rFonts w:ascii="Traditional Arabic" w:hAnsi="Traditional Arabic" w:cs="Traditional Arabic" w:hint="cs"/>
          <w:b/>
          <w:bCs/>
          <w:sz w:val="28"/>
          <w:szCs w:val="28"/>
          <w:rtl/>
          <w:lang w:eastAsia="en-US"/>
        </w:rPr>
        <w:t>،</w:t>
      </w:r>
      <w:r w:rsidR="007967DA" w:rsidRPr="007F208D">
        <w:rPr>
          <w:rFonts w:ascii="Traditional Arabic" w:hAnsi="Traditional Arabic" w:cs="Traditional Arabic" w:hint="cs"/>
          <w:b/>
          <w:bCs/>
          <w:sz w:val="28"/>
          <w:szCs w:val="28"/>
          <w:rtl/>
          <w:lang w:eastAsia="en-US"/>
        </w:rPr>
        <w:t xml:space="preserve"> والتقارب العشائري</w:t>
      </w:r>
      <w:r w:rsidR="004471DA" w:rsidRPr="007F208D">
        <w:rPr>
          <w:rFonts w:ascii="Traditional Arabic" w:hAnsi="Traditional Arabic" w:cs="Traditional Arabic" w:hint="cs"/>
          <w:b/>
          <w:bCs/>
          <w:sz w:val="28"/>
          <w:szCs w:val="28"/>
          <w:rtl/>
          <w:lang w:eastAsia="en-US"/>
        </w:rPr>
        <w:t>،</w:t>
      </w:r>
      <w:r w:rsidR="007967DA" w:rsidRPr="007F208D">
        <w:rPr>
          <w:rFonts w:ascii="Traditional Arabic" w:hAnsi="Traditional Arabic" w:cs="Traditional Arabic" w:hint="cs"/>
          <w:b/>
          <w:bCs/>
          <w:sz w:val="28"/>
          <w:szCs w:val="28"/>
          <w:rtl/>
          <w:lang w:eastAsia="en-US"/>
        </w:rPr>
        <w:t xml:space="preserve"> والتآخي الأسري</w:t>
      </w:r>
      <w:r w:rsidR="004471DA" w:rsidRPr="007F208D">
        <w:rPr>
          <w:rFonts w:ascii="Traditional Arabic" w:hAnsi="Traditional Arabic" w:cs="Traditional Arabic" w:hint="cs"/>
          <w:b/>
          <w:bCs/>
          <w:sz w:val="28"/>
          <w:szCs w:val="28"/>
          <w:rtl/>
          <w:lang w:eastAsia="en-US"/>
        </w:rPr>
        <w:t>،</w:t>
      </w:r>
      <w:r w:rsidR="007967DA" w:rsidRPr="007F208D">
        <w:rPr>
          <w:rFonts w:ascii="Traditional Arabic" w:hAnsi="Traditional Arabic" w:cs="Traditional Arabic" w:hint="cs"/>
          <w:b/>
          <w:bCs/>
          <w:sz w:val="28"/>
          <w:szCs w:val="28"/>
          <w:rtl/>
          <w:lang w:eastAsia="en-US"/>
        </w:rPr>
        <w:t xml:space="preserve"> والوئام العائلي في قضايا متنوعة: أسرية</w:t>
      </w:r>
      <w:r w:rsidR="004471DA" w:rsidRPr="007F208D">
        <w:rPr>
          <w:rFonts w:ascii="Traditional Arabic" w:hAnsi="Traditional Arabic" w:cs="Traditional Arabic" w:hint="cs"/>
          <w:b/>
          <w:bCs/>
          <w:sz w:val="28"/>
          <w:szCs w:val="28"/>
          <w:rtl/>
          <w:lang w:eastAsia="en-US"/>
        </w:rPr>
        <w:t xml:space="preserve"> (شقاق ونزاع وطلاق)</w:t>
      </w:r>
      <w:r w:rsidR="007967DA" w:rsidRPr="007F208D">
        <w:rPr>
          <w:rFonts w:ascii="Traditional Arabic" w:hAnsi="Traditional Arabic" w:cs="Traditional Arabic" w:hint="cs"/>
          <w:b/>
          <w:bCs/>
          <w:sz w:val="28"/>
          <w:szCs w:val="28"/>
          <w:rtl/>
          <w:lang w:eastAsia="en-US"/>
        </w:rPr>
        <w:t xml:space="preserve">، </w:t>
      </w:r>
      <w:r w:rsidR="004471DA" w:rsidRPr="007F208D">
        <w:rPr>
          <w:rFonts w:ascii="Traditional Arabic" w:hAnsi="Traditional Arabic" w:cs="Traditional Arabic" w:hint="cs"/>
          <w:b/>
          <w:bCs/>
          <w:sz w:val="28"/>
          <w:szCs w:val="28"/>
          <w:rtl/>
          <w:lang w:eastAsia="en-US"/>
        </w:rPr>
        <w:t xml:space="preserve">قضايا </w:t>
      </w:r>
      <w:r w:rsidR="007967DA" w:rsidRPr="007F208D">
        <w:rPr>
          <w:rFonts w:ascii="Traditional Arabic" w:hAnsi="Traditional Arabic" w:cs="Traditional Arabic" w:hint="cs"/>
          <w:b/>
          <w:bCs/>
          <w:sz w:val="28"/>
          <w:szCs w:val="28"/>
          <w:rtl/>
          <w:lang w:eastAsia="en-US"/>
        </w:rPr>
        <w:t xml:space="preserve">مالية، </w:t>
      </w:r>
      <w:r w:rsidR="004471DA" w:rsidRPr="007F208D">
        <w:rPr>
          <w:rFonts w:ascii="Traditional Arabic" w:hAnsi="Traditional Arabic" w:cs="Traditional Arabic" w:hint="cs"/>
          <w:b/>
          <w:bCs/>
          <w:sz w:val="28"/>
          <w:szCs w:val="28"/>
          <w:rtl/>
          <w:lang w:eastAsia="en-US"/>
        </w:rPr>
        <w:t xml:space="preserve">شركات، </w:t>
      </w:r>
      <w:r w:rsidR="007967DA" w:rsidRPr="007F208D">
        <w:rPr>
          <w:rFonts w:ascii="Traditional Arabic" w:hAnsi="Traditional Arabic" w:cs="Traditional Arabic" w:hint="cs"/>
          <w:b/>
          <w:bCs/>
          <w:sz w:val="28"/>
          <w:szCs w:val="28"/>
          <w:rtl/>
          <w:lang w:eastAsia="en-US"/>
        </w:rPr>
        <w:t>دماء وقتل، جرائم</w:t>
      </w:r>
      <w:r w:rsidR="004471DA" w:rsidRPr="007F208D">
        <w:rPr>
          <w:rFonts w:ascii="Traditional Arabic" w:hAnsi="Traditional Arabic" w:cs="Traditional Arabic" w:hint="cs"/>
          <w:b/>
          <w:bCs/>
          <w:sz w:val="28"/>
          <w:szCs w:val="28"/>
          <w:rtl/>
          <w:lang w:eastAsia="en-US"/>
        </w:rPr>
        <w:t xml:space="preserve"> متنوعة</w:t>
      </w:r>
      <w:r w:rsidR="007967DA" w:rsidRPr="007F208D">
        <w:rPr>
          <w:rFonts w:ascii="Traditional Arabic" w:hAnsi="Traditional Arabic" w:cs="Traditional Arabic" w:hint="cs"/>
          <w:b/>
          <w:bCs/>
          <w:sz w:val="28"/>
          <w:szCs w:val="28"/>
          <w:rtl/>
          <w:lang w:eastAsia="en-US"/>
        </w:rPr>
        <w:t xml:space="preserve">... وقد تكلل هذا العمل </w:t>
      </w:r>
      <w:r w:rsidR="00C64494">
        <w:rPr>
          <w:rFonts w:ascii="Traditional Arabic" w:hAnsi="Traditional Arabic" w:cs="Traditional Arabic" w:hint="cs"/>
          <w:b/>
          <w:bCs/>
          <w:sz w:val="28"/>
          <w:szCs w:val="28"/>
          <w:rtl/>
          <w:lang w:eastAsia="en-US"/>
        </w:rPr>
        <w:t>ب</w:t>
      </w:r>
      <w:r w:rsidR="00816FB6">
        <w:rPr>
          <w:rFonts w:ascii="Traditional Arabic" w:hAnsi="Traditional Arabic" w:cs="Traditional Arabic" w:hint="cs"/>
          <w:b/>
          <w:bCs/>
          <w:sz w:val="28"/>
          <w:szCs w:val="28"/>
          <w:rtl/>
          <w:lang w:eastAsia="en-US"/>
        </w:rPr>
        <w:t>كت</w:t>
      </w:r>
      <w:r w:rsidR="007A57DE">
        <w:rPr>
          <w:rFonts w:ascii="Traditional Arabic" w:hAnsi="Traditional Arabic" w:cs="Traditional Arabic" w:hint="cs"/>
          <w:b/>
          <w:bCs/>
          <w:sz w:val="28"/>
          <w:szCs w:val="28"/>
          <w:rtl/>
          <w:lang w:eastAsia="en-US"/>
        </w:rPr>
        <w:t>ا</w:t>
      </w:r>
      <w:r w:rsidR="00816FB6">
        <w:rPr>
          <w:rFonts w:ascii="Traditional Arabic" w:hAnsi="Traditional Arabic" w:cs="Traditional Arabic" w:hint="cs"/>
          <w:b/>
          <w:bCs/>
          <w:sz w:val="28"/>
          <w:szCs w:val="28"/>
          <w:rtl/>
          <w:lang w:eastAsia="en-US"/>
        </w:rPr>
        <w:t xml:space="preserve">ب في </w:t>
      </w:r>
      <w:r w:rsidR="007967DA" w:rsidRPr="007F208D">
        <w:rPr>
          <w:rFonts w:ascii="Traditional Arabic" w:hAnsi="Traditional Arabic" w:cs="Traditional Arabic" w:hint="cs"/>
          <w:b/>
          <w:bCs/>
          <w:sz w:val="28"/>
          <w:szCs w:val="28"/>
          <w:rtl/>
          <w:lang w:eastAsia="en-US"/>
        </w:rPr>
        <w:t>(</w:t>
      </w:r>
      <w:r w:rsidR="00816FB6">
        <w:rPr>
          <w:rFonts w:ascii="Traditional Arabic" w:hAnsi="Traditional Arabic" w:cs="Traditional Arabic" w:hint="cs"/>
          <w:b/>
          <w:bCs/>
          <w:sz w:val="28"/>
          <w:szCs w:val="28"/>
          <w:rtl/>
          <w:lang w:eastAsia="en-US"/>
        </w:rPr>
        <w:t>2</w:t>
      </w:r>
      <w:r w:rsidR="004F2D88">
        <w:rPr>
          <w:rFonts w:ascii="Traditional Arabic" w:hAnsi="Traditional Arabic" w:cs="Traditional Arabic" w:hint="cs"/>
          <w:b/>
          <w:bCs/>
          <w:sz w:val="28"/>
          <w:szCs w:val="28"/>
          <w:rtl/>
          <w:lang w:eastAsia="en-US"/>
        </w:rPr>
        <w:t>0</w:t>
      </w:r>
      <w:r w:rsidR="007967DA" w:rsidRPr="007F208D">
        <w:rPr>
          <w:rFonts w:ascii="Traditional Arabic" w:hAnsi="Traditional Arabic" w:cs="Traditional Arabic" w:hint="cs"/>
          <w:b/>
          <w:bCs/>
          <w:sz w:val="28"/>
          <w:szCs w:val="28"/>
          <w:rtl/>
          <w:lang w:eastAsia="en-US"/>
        </w:rPr>
        <w:t xml:space="preserve">00صفحة) بعنوان (قضايا وأحكام في التحكيم) عسى أن </w:t>
      </w:r>
      <w:r w:rsidR="00816FB6">
        <w:rPr>
          <w:rFonts w:ascii="Traditional Arabic" w:hAnsi="Traditional Arabic" w:cs="Traditional Arabic" w:hint="cs"/>
          <w:b/>
          <w:bCs/>
          <w:sz w:val="28"/>
          <w:szCs w:val="28"/>
          <w:rtl/>
          <w:lang w:eastAsia="en-US"/>
        </w:rPr>
        <w:t>ت</w:t>
      </w:r>
      <w:r w:rsidR="007967DA" w:rsidRPr="007F208D">
        <w:rPr>
          <w:rFonts w:ascii="Traditional Arabic" w:hAnsi="Traditional Arabic" w:cs="Traditional Arabic" w:hint="cs"/>
          <w:b/>
          <w:bCs/>
          <w:sz w:val="28"/>
          <w:szCs w:val="28"/>
          <w:rtl/>
          <w:lang w:eastAsia="en-US"/>
        </w:rPr>
        <w:t>رى النور قريبا في دور النشر.</w:t>
      </w:r>
    </w:p>
    <w:p w:rsidR="007967DA" w:rsidRPr="007F208D" w:rsidRDefault="007967DA" w:rsidP="007967DA">
      <w:pPr>
        <w:numPr>
          <w:ilvl w:val="0"/>
          <w:numId w:val="22"/>
        </w:numPr>
        <w:tabs>
          <w:tab w:val="right" w:pos="998"/>
        </w:tabs>
        <w:spacing w:before="120" w:after="120"/>
        <w:ind w:left="998" w:hanging="539"/>
        <w:jc w:val="both"/>
        <w:rPr>
          <w:rFonts w:ascii="Tahoma" w:hAnsi="Tahoma" w:cs="Tahoma"/>
          <w:b/>
          <w:bCs/>
          <w:sz w:val="28"/>
          <w:szCs w:val="28"/>
          <w:lang w:eastAsia="en-US"/>
        </w:rPr>
      </w:pPr>
      <w:r w:rsidRPr="007F208D">
        <w:rPr>
          <w:rFonts w:ascii="Tahoma" w:hAnsi="Tahoma" w:cs="Tahoma"/>
          <w:b/>
          <w:bCs/>
          <w:sz w:val="28"/>
          <w:szCs w:val="28"/>
          <w:rtl/>
          <w:lang w:eastAsia="en-US"/>
        </w:rPr>
        <w:t xml:space="preserve">الخبـرات </w:t>
      </w:r>
      <w:r w:rsidRPr="007F208D">
        <w:rPr>
          <w:rFonts w:ascii="Tahoma" w:hAnsi="Tahoma" w:cs="Tahoma" w:hint="cs"/>
          <w:b/>
          <w:bCs/>
          <w:sz w:val="28"/>
          <w:szCs w:val="28"/>
          <w:rtl/>
          <w:lang w:eastAsia="en-US"/>
        </w:rPr>
        <w:t>في الاقتصاد الإسلامي والبنوك الإسلامية</w:t>
      </w:r>
      <w:r w:rsidRPr="007F208D">
        <w:rPr>
          <w:rFonts w:ascii="Tahoma" w:hAnsi="Tahoma" w:cs="Tahoma"/>
          <w:b/>
          <w:bCs/>
          <w:sz w:val="28"/>
          <w:szCs w:val="28"/>
          <w:rtl/>
          <w:lang w:eastAsia="en-US"/>
        </w:rPr>
        <w:t xml:space="preserve">: </w:t>
      </w:r>
    </w:p>
    <w:p w:rsidR="009A0D18" w:rsidRDefault="007967DA" w:rsidP="003218A3">
      <w:pPr>
        <w:spacing w:before="100" w:beforeAutospacing="1" w:after="100" w:afterAutospacing="1"/>
        <w:ind w:firstLine="714"/>
        <w:jc w:val="both"/>
        <w:rPr>
          <w:rFonts w:ascii="Traditional Arabic" w:hAnsi="Traditional Arabic" w:cs="Traditional Arabic"/>
          <w:b/>
          <w:bCs/>
          <w:sz w:val="28"/>
          <w:szCs w:val="28"/>
          <w:rtl/>
          <w:lang w:eastAsia="en-US"/>
        </w:rPr>
      </w:pPr>
      <w:r w:rsidRPr="007F208D">
        <w:rPr>
          <w:rFonts w:ascii="Traditional Arabic" w:hAnsi="Traditional Arabic" w:cs="Traditional Arabic" w:hint="cs"/>
          <w:b/>
          <w:bCs/>
          <w:sz w:val="28"/>
          <w:szCs w:val="28"/>
          <w:rtl/>
          <w:lang w:eastAsia="en-US"/>
        </w:rPr>
        <w:t xml:space="preserve">صاحب السيرة هو (العضو التنفيذي لهيئة الرقابة الشرعية) لمصرف الصفا الإسلامي منذ </w:t>
      </w:r>
      <w:r w:rsidR="003C56E6">
        <w:rPr>
          <w:rFonts w:ascii="Traditional Arabic" w:hAnsi="Traditional Arabic" w:cs="Traditional Arabic" w:hint="cs"/>
          <w:b/>
          <w:bCs/>
          <w:sz w:val="28"/>
          <w:szCs w:val="28"/>
          <w:rtl/>
          <w:lang w:eastAsia="en-US"/>
        </w:rPr>
        <w:t xml:space="preserve">بداية </w:t>
      </w:r>
      <w:r w:rsidRPr="007F208D">
        <w:rPr>
          <w:rFonts w:ascii="Traditional Arabic" w:hAnsi="Traditional Arabic" w:cs="Traditional Arabic" w:hint="cs"/>
          <w:b/>
          <w:bCs/>
          <w:sz w:val="28"/>
          <w:szCs w:val="28"/>
          <w:rtl/>
          <w:lang w:eastAsia="en-US"/>
        </w:rPr>
        <w:t>عام 2017م</w:t>
      </w:r>
      <w:r w:rsidR="009A0D18">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 xml:space="preserve">حصل -خلال </w:t>
      </w:r>
      <w:r w:rsidR="004C32D1">
        <w:rPr>
          <w:rFonts w:ascii="Traditional Arabic" w:hAnsi="Traditional Arabic" w:cs="Traditional Arabic" w:hint="cs"/>
          <w:b/>
          <w:bCs/>
          <w:sz w:val="28"/>
          <w:szCs w:val="28"/>
          <w:rtl/>
          <w:lang w:eastAsia="en-US"/>
        </w:rPr>
        <w:t xml:space="preserve">تسع </w:t>
      </w:r>
      <w:r w:rsidRPr="007F208D">
        <w:rPr>
          <w:rFonts w:ascii="Traditional Arabic" w:hAnsi="Traditional Arabic" w:cs="Traditional Arabic" w:hint="cs"/>
          <w:b/>
          <w:bCs/>
          <w:sz w:val="28"/>
          <w:szCs w:val="28"/>
          <w:rtl/>
          <w:lang w:eastAsia="en-US"/>
        </w:rPr>
        <w:t>سنوات من عمله</w:t>
      </w:r>
      <w:r w:rsidR="009A0D18">
        <w:rPr>
          <w:rFonts w:ascii="Traditional Arabic" w:hAnsi="Traditional Arabic" w:cs="Traditional Arabic" w:hint="cs"/>
          <w:b/>
          <w:bCs/>
          <w:sz w:val="28"/>
          <w:szCs w:val="28"/>
          <w:rtl/>
          <w:lang w:eastAsia="en-US"/>
        </w:rPr>
        <w:t xml:space="preserve"> في الهيئة</w:t>
      </w:r>
      <w:r w:rsidR="00CE058C">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w:t>
      </w:r>
      <w:r w:rsidR="00414CD8" w:rsidRPr="007F208D">
        <w:rPr>
          <w:rFonts w:ascii="Traditional Arabic" w:hAnsi="Traditional Arabic" w:cs="Traditional Arabic" w:hint="cs"/>
          <w:b/>
          <w:bCs/>
          <w:sz w:val="28"/>
          <w:szCs w:val="28"/>
          <w:rtl/>
          <w:lang w:eastAsia="en-US"/>
        </w:rPr>
        <w:t xml:space="preserve">على </w:t>
      </w:r>
      <w:r w:rsidRPr="007F208D">
        <w:rPr>
          <w:rFonts w:ascii="Traditional Arabic" w:hAnsi="Traditional Arabic" w:cs="Traditional Arabic" w:hint="cs"/>
          <w:b/>
          <w:bCs/>
          <w:sz w:val="28"/>
          <w:szCs w:val="28"/>
          <w:rtl/>
          <w:lang w:eastAsia="en-US"/>
        </w:rPr>
        <w:t xml:space="preserve">خبرة هائلة مباشرة في أعمال البنوك الإسلامية، </w:t>
      </w:r>
      <w:r w:rsidR="009A0D18">
        <w:rPr>
          <w:rFonts w:ascii="Traditional Arabic" w:hAnsi="Traditional Arabic" w:cs="Traditional Arabic" w:hint="cs"/>
          <w:b/>
          <w:bCs/>
          <w:sz w:val="28"/>
          <w:szCs w:val="28"/>
          <w:rtl/>
          <w:lang w:eastAsia="en-US"/>
        </w:rPr>
        <w:t xml:space="preserve">كما </w:t>
      </w:r>
      <w:r w:rsidRPr="007F208D">
        <w:rPr>
          <w:rFonts w:ascii="Traditional Arabic" w:hAnsi="Traditional Arabic" w:cs="Traditional Arabic" w:hint="cs"/>
          <w:b/>
          <w:bCs/>
          <w:sz w:val="28"/>
          <w:szCs w:val="28"/>
          <w:rtl/>
          <w:lang w:eastAsia="en-US"/>
        </w:rPr>
        <w:t xml:space="preserve">قدم خلالها </w:t>
      </w:r>
      <w:r w:rsidR="003C56E6">
        <w:rPr>
          <w:rFonts w:ascii="Traditional Arabic" w:hAnsi="Traditional Arabic" w:cs="Traditional Arabic" w:hint="cs"/>
          <w:b/>
          <w:bCs/>
          <w:sz w:val="28"/>
          <w:szCs w:val="28"/>
          <w:rtl/>
          <w:lang w:eastAsia="en-US"/>
        </w:rPr>
        <w:t>آلاف</w:t>
      </w:r>
      <w:r w:rsidRPr="007F208D">
        <w:rPr>
          <w:rFonts w:ascii="Traditional Arabic" w:hAnsi="Traditional Arabic" w:cs="Traditional Arabic" w:hint="cs"/>
          <w:b/>
          <w:bCs/>
          <w:sz w:val="28"/>
          <w:szCs w:val="28"/>
          <w:rtl/>
          <w:lang w:eastAsia="en-US"/>
        </w:rPr>
        <w:t xml:space="preserve"> الفتاوى في أعمال المصارف والمعاملات المالية الإسلامية لمصرف الصفا، إضافة إلى تواصله المباشر مع بقية البنوك الإسلامية العاملة في فلسطين وسلطة النقد الفلسطينية من خلال هيئاتها الشرعية لما فيه تطوير القطاع المصرفي الإسلامي</w:t>
      </w:r>
      <w:r w:rsidR="009A0D18">
        <w:rPr>
          <w:rFonts w:ascii="Traditional Arabic" w:hAnsi="Traditional Arabic" w:cs="Traditional Arabic" w:hint="cs"/>
          <w:b/>
          <w:bCs/>
          <w:sz w:val="28"/>
          <w:szCs w:val="28"/>
          <w:rtl/>
          <w:lang w:eastAsia="en-US"/>
        </w:rPr>
        <w:t>.</w:t>
      </w:r>
    </w:p>
    <w:p w:rsidR="009A0D18" w:rsidRDefault="007967DA" w:rsidP="003218A3">
      <w:pPr>
        <w:spacing w:before="100" w:beforeAutospacing="1" w:after="100" w:afterAutospacing="1"/>
        <w:ind w:firstLine="714"/>
        <w:jc w:val="both"/>
        <w:rPr>
          <w:rFonts w:ascii="Traditional Arabic" w:hAnsi="Traditional Arabic" w:cs="Traditional Arabic"/>
          <w:b/>
          <w:bCs/>
          <w:sz w:val="28"/>
          <w:szCs w:val="28"/>
          <w:rtl/>
          <w:lang w:eastAsia="en-US"/>
        </w:rPr>
      </w:pPr>
      <w:r w:rsidRPr="007F208D">
        <w:rPr>
          <w:rFonts w:ascii="Traditional Arabic" w:hAnsi="Traditional Arabic" w:cs="Traditional Arabic" w:hint="cs"/>
          <w:b/>
          <w:bCs/>
          <w:sz w:val="28"/>
          <w:szCs w:val="28"/>
          <w:rtl/>
          <w:lang w:eastAsia="en-US"/>
        </w:rPr>
        <w:lastRenderedPageBreak/>
        <w:t xml:space="preserve">وقد تكلل هذا الجهد </w:t>
      </w:r>
      <w:r w:rsidR="00816FB6">
        <w:rPr>
          <w:rFonts w:ascii="Traditional Arabic" w:hAnsi="Traditional Arabic" w:cs="Traditional Arabic" w:hint="cs"/>
          <w:b/>
          <w:bCs/>
          <w:sz w:val="28"/>
          <w:szCs w:val="28"/>
          <w:rtl/>
          <w:lang w:eastAsia="en-US"/>
        </w:rPr>
        <w:t xml:space="preserve">في </w:t>
      </w:r>
      <w:r w:rsidRPr="007F208D">
        <w:rPr>
          <w:rFonts w:ascii="Traditional Arabic" w:hAnsi="Traditional Arabic" w:cs="Traditional Arabic" w:hint="cs"/>
          <w:b/>
          <w:bCs/>
          <w:sz w:val="28"/>
          <w:szCs w:val="28"/>
          <w:rtl/>
          <w:lang w:eastAsia="en-US"/>
        </w:rPr>
        <w:t>(</w:t>
      </w:r>
      <w:r w:rsidR="004C32D1">
        <w:rPr>
          <w:rFonts w:ascii="Traditional Arabic" w:hAnsi="Traditional Arabic" w:cs="Traditional Arabic" w:hint="cs"/>
          <w:b/>
          <w:bCs/>
          <w:sz w:val="28"/>
          <w:szCs w:val="28"/>
          <w:rtl/>
          <w:lang w:eastAsia="en-US"/>
        </w:rPr>
        <w:t>1500</w:t>
      </w:r>
      <w:r w:rsidR="003C56E6">
        <w:rPr>
          <w:rFonts w:ascii="Traditional Arabic" w:hAnsi="Traditional Arabic" w:cs="Traditional Arabic" w:hint="cs"/>
          <w:b/>
          <w:bCs/>
          <w:sz w:val="28"/>
          <w:szCs w:val="28"/>
          <w:rtl/>
          <w:lang w:eastAsia="en-US"/>
        </w:rPr>
        <w:t>صف</w:t>
      </w:r>
      <w:r w:rsidRPr="007F208D">
        <w:rPr>
          <w:rFonts w:ascii="Traditional Arabic" w:hAnsi="Traditional Arabic" w:cs="Traditional Arabic" w:hint="cs"/>
          <w:b/>
          <w:bCs/>
          <w:sz w:val="28"/>
          <w:szCs w:val="28"/>
          <w:rtl/>
          <w:lang w:eastAsia="en-US"/>
        </w:rPr>
        <w:t xml:space="preserve">حة) في (فتاوى البنوك </w:t>
      </w:r>
      <w:r w:rsidR="00CD0473" w:rsidRPr="007F208D">
        <w:rPr>
          <w:rFonts w:ascii="Traditional Arabic" w:hAnsi="Traditional Arabic" w:cs="Traditional Arabic" w:hint="cs"/>
          <w:b/>
          <w:bCs/>
          <w:sz w:val="28"/>
          <w:szCs w:val="28"/>
          <w:rtl/>
          <w:lang w:eastAsia="en-US"/>
        </w:rPr>
        <w:t xml:space="preserve">الإسلامية </w:t>
      </w:r>
      <w:r w:rsidRPr="007F208D">
        <w:rPr>
          <w:rFonts w:ascii="Traditional Arabic" w:hAnsi="Traditional Arabic" w:cs="Traditional Arabic" w:hint="cs"/>
          <w:b/>
          <w:bCs/>
          <w:sz w:val="28"/>
          <w:szCs w:val="28"/>
          <w:rtl/>
          <w:lang w:eastAsia="en-US"/>
        </w:rPr>
        <w:t xml:space="preserve">والمعاملات المالية المعاصرة) عسى أن </w:t>
      </w:r>
      <w:r w:rsidR="00816FB6">
        <w:rPr>
          <w:rFonts w:ascii="Traditional Arabic" w:hAnsi="Traditional Arabic" w:cs="Traditional Arabic" w:hint="cs"/>
          <w:b/>
          <w:bCs/>
          <w:sz w:val="28"/>
          <w:szCs w:val="28"/>
          <w:rtl/>
          <w:lang w:eastAsia="en-US"/>
        </w:rPr>
        <w:t>ت</w:t>
      </w:r>
      <w:r w:rsidRPr="007F208D">
        <w:rPr>
          <w:rFonts w:ascii="Traditional Arabic" w:hAnsi="Traditional Arabic" w:cs="Traditional Arabic" w:hint="cs"/>
          <w:b/>
          <w:bCs/>
          <w:sz w:val="28"/>
          <w:szCs w:val="28"/>
          <w:rtl/>
          <w:lang w:eastAsia="en-US"/>
        </w:rPr>
        <w:t>رى النور في دور النشر قريب</w:t>
      </w:r>
      <w:r w:rsidR="00237D03">
        <w:rPr>
          <w:rFonts w:ascii="Traditional Arabic" w:hAnsi="Traditional Arabic" w:cs="Traditional Arabic" w:hint="cs"/>
          <w:b/>
          <w:bCs/>
          <w:sz w:val="28"/>
          <w:szCs w:val="28"/>
          <w:rtl/>
          <w:lang w:eastAsia="en-US"/>
        </w:rPr>
        <w:t>ا</w:t>
      </w:r>
      <w:r w:rsidR="003C56E6">
        <w:rPr>
          <w:rFonts w:ascii="Traditional Arabic" w:hAnsi="Traditional Arabic" w:cs="Traditional Arabic" w:hint="cs"/>
          <w:b/>
          <w:bCs/>
          <w:sz w:val="28"/>
          <w:szCs w:val="28"/>
          <w:rtl/>
          <w:lang w:eastAsia="en-US"/>
        </w:rPr>
        <w:t>، إضافة لعدد من الكتب والأبحاث الاقتصادية، والإشراف ومناقشة عدد من رسائل الدكتوراه والماجستير في الاقتصاد الإسلامي، والتدريس الدائم في مجال الاقتصاد الإسلامي للبكالوريوس وماجستير الاقتصاد والمصارف الإسلامية.</w:t>
      </w:r>
    </w:p>
    <w:p w:rsidR="00FD0075" w:rsidRPr="007F208D" w:rsidRDefault="00955B9A" w:rsidP="00310BE8">
      <w:pPr>
        <w:numPr>
          <w:ilvl w:val="0"/>
          <w:numId w:val="22"/>
        </w:numPr>
        <w:tabs>
          <w:tab w:val="right" w:pos="998"/>
        </w:tabs>
        <w:spacing w:before="160" w:after="160"/>
        <w:ind w:left="998" w:hanging="539"/>
        <w:jc w:val="both"/>
        <w:rPr>
          <w:rFonts w:ascii="Tahoma" w:hAnsi="Tahoma" w:cs="Tahoma"/>
          <w:b/>
          <w:bCs/>
          <w:sz w:val="28"/>
          <w:szCs w:val="28"/>
          <w:lang w:eastAsia="en-US"/>
        </w:rPr>
      </w:pPr>
      <w:r w:rsidRPr="007F208D">
        <w:rPr>
          <w:rFonts w:ascii="Tahoma" w:hAnsi="Tahoma" w:cs="Tahoma" w:hint="cs"/>
          <w:b/>
          <w:bCs/>
          <w:sz w:val="28"/>
          <w:szCs w:val="28"/>
          <w:rtl/>
          <w:lang w:eastAsia="en-US"/>
        </w:rPr>
        <w:t>كتب منشورة لصاحب السيرة</w:t>
      </w:r>
      <w:r w:rsidR="00FD0075" w:rsidRPr="007F208D">
        <w:rPr>
          <w:rFonts w:ascii="Tahoma" w:hAnsi="Tahoma" w:cs="Tahoma" w:hint="cs"/>
          <w:b/>
          <w:bCs/>
          <w:sz w:val="28"/>
          <w:szCs w:val="28"/>
          <w:rtl/>
          <w:lang w:eastAsia="en-US"/>
        </w:rPr>
        <w:t>:</w:t>
      </w:r>
    </w:p>
    <w:tbl>
      <w:tblPr>
        <w:bidiVisual/>
        <w:tblW w:w="9486" w:type="dxa"/>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802"/>
        <w:gridCol w:w="4251"/>
        <w:gridCol w:w="1810"/>
        <w:gridCol w:w="1492"/>
        <w:gridCol w:w="1131"/>
      </w:tblGrid>
      <w:tr w:rsidR="00CC3F90" w:rsidRPr="007F208D" w:rsidTr="00397511">
        <w:trPr>
          <w:trHeight w:val="362"/>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A77B9D">
            <w:pPr>
              <w:spacing w:before="120" w:after="120"/>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الرقم</w:t>
            </w:r>
          </w:p>
        </w:tc>
        <w:tc>
          <w:tcPr>
            <w:tcW w:w="4211"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A77B9D">
            <w:pPr>
              <w:spacing w:before="120" w:after="120"/>
              <w:jc w:val="center"/>
              <w:rPr>
                <w:rFonts w:ascii="Traditional Arabic" w:hAnsi="Traditional Arabic" w:cs="Traditional Arabic"/>
                <w:b/>
                <w:bCs/>
                <w:color w:val="auto"/>
                <w:sz w:val="28"/>
                <w:szCs w:val="28"/>
                <w:rtl/>
                <w:lang w:eastAsia="en-US" w:bidi="ar-JO"/>
              </w:rPr>
            </w:pPr>
            <w:r w:rsidRPr="007F208D">
              <w:rPr>
                <w:rFonts w:ascii="Traditional Arabic" w:hAnsi="Traditional Arabic" w:cs="Traditional Arabic" w:hint="cs"/>
                <w:b/>
                <w:bCs/>
                <w:color w:val="auto"/>
                <w:sz w:val="28"/>
                <w:szCs w:val="28"/>
                <w:rtl/>
                <w:lang w:eastAsia="en-US" w:bidi="ar-JO"/>
              </w:rPr>
              <w:t>اسم الكتاب</w:t>
            </w:r>
          </w:p>
        </w:tc>
        <w:tc>
          <w:tcPr>
            <w:tcW w:w="1770"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A77B9D">
            <w:pPr>
              <w:spacing w:before="120" w:after="120"/>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دار النشر</w:t>
            </w:r>
          </w:p>
        </w:tc>
        <w:tc>
          <w:tcPr>
            <w:tcW w:w="145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A77B9D">
            <w:pPr>
              <w:spacing w:before="120" w:after="120"/>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مكان النشر</w:t>
            </w:r>
          </w:p>
        </w:tc>
        <w:tc>
          <w:tcPr>
            <w:tcW w:w="1071"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A77B9D">
            <w:pPr>
              <w:spacing w:before="120" w:after="120"/>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سنة النشر</w:t>
            </w:r>
          </w:p>
        </w:tc>
      </w:tr>
      <w:tr w:rsidR="00CC3F90"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1</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FC2333" w:rsidP="00E92ECC">
            <w:pPr>
              <w:spacing w:before="100" w:beforeAutospacing="1" w:after="100" w:afterAutospacing="1"/>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نظرية التقعيد الأ</w:t>
            </w:r>
            <w:r w:rsidR="00753DC5" w:rsidRPr="007F208D">
              <w:rPr>
                <w:rFonts w:ascii="Traditional Arabic" w:hAnsi="Traditional Arabic" w:cs="Traditional Arabic" w:hint="cs"/>
                <w:b/>
                <w:bCs/>
                <w:color w:val="auto"/>
                <w:sz w:val="28"/>
                <w:szCs w:val="28"/>
                <w:rtl/>
                <w:lang w:eastAsia="en-US"/>
              </w:rPr>
              <w:t>صولي</w:t>
            </w:r>
            <w:r w:rsidR="00757732" w:rsidRPr="007F208D">
              <w:rPr>
                <w:rFonts w:ascii="Traditional Arabic" w:hAnsi="Traditional Arabic" w:cs="Traditional Arabic" w:hint="cs"/>
                <w:b/>
                <w:bCs/>
                <w:color w:val="auto"/>
                <w:sz w:val="28"/>
                <w:szCs w:val="28"/>
                <w:rtl/>
                <w:lang w:eastAsia="en-US"/>
              </w:rPr>
              <w:t xml:space="preserve"> </w:t>
            </w:r>
            <w:r w:rsidR="004A4E6C" w:rsidRPr="009A0D18">
              <w:rPr>
                <w:rFonts w:ascii="Traditional Arabic" w:hAnsi="Traditional Arabic" w:cs="Traditional Arabic" w:hint="cs"/>
                <w:b/>
                <w:bCs/>
                <w:color w:val="auto"/>
                <w:rtl/>
                <w:lang w:eastAsia="en-US"/>
              </w:rPr>
              <w:t>(</w:t>
            </w:r>
            <w:r w:rsidR="00757732" w:rsidRPr="009A0D18">
              <w:rPr>
                <w:rFonts w:ascii="Traditional Arabic" w:hAnsi="Traditional Arabic" w:cs="Traditional Arabic" w:hint="cs"/>
                <w:b/>
                <w:bCs/>
                <w:color w:val="auto"/>
                <w:rtl/>
                <w:lang w:eastAsia="en-US"/>
              </w:rPr>
              <w:t>وهي رسالة الدكتورا</w:t>
            </w:r>
            <w:r w:rsidR="00E92ECC" w:rsidRPr="009A0D18">
              <w:rPr>
                <w:rFonts w:ascii="Traditional Arabic" w:hAnsi="Traditional Arabic" w:cs="Traditional Arabic" w:hint="cs"/>
                <w:b/>
                <w:bCs/>
                <w:color w:val="auto"/>
                <w:rtl/>
                <w:lang w:eastAsia="en-US"/>
              </w:rPr>
              <w:t>ه</w:t>
            </w:r>
            <w:r w:rsidR="00757732" w:rsidRPr="009A0D18">
              <w:rPr>
                <w:rFonts w:ascii="Traditional Arabic" w:hAnsi="Traditional Arabic" w:cs="Traditional Arabic" w:hint="cs"/>
                <w:b/>
                <w:bCs/>
                <w:color w:val="auto"/>
                <w:rtl/>
                <w:lang w:eastAsia="en-US"/>
              </w:rPr>
              <w:t xml:space="preserve"> في تجديد أصول الفقه من خلال استحداث القواعد الأصولية الكبرى والوسطى)</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دار ابن حزم</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بيروت- لينان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1103AA">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hint="cs"/>
                <w:b/>
                <w:bCs/>
                <w:color w:val="auto"/>
                <w:sz w:val="28"/>
                <w:szCs w:val="28"/>
                <w:rtl/>
                <w:lang w:eastAsia="en-US"/>
              </w:rPr>
              <w:t>2006</w:t>
            </w:r>
          </w:p>
        </w:tc>
      </w:tr>
      <w:tr w:rsidR="000A4669"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0A4669" w:rsidRPr="007F208D" w:rsidRDefault="000A4669" w:rsidP="00381568">
            <w:pPr>
              <w:spacing w:before="100" w:beforeAutospacing="1" w:after="100" w:afterAutospacing="1"/>
              <w:jc w:val="center"/>
              <w:rPr>
                <w:rFonts w:ascii="Traditional Arabic" w:hAnsi="Traditional Arabic" w:cs="Traditional Arabic"/>
                <w:b/>
                <w:bCs/>
                <w:color w:val="auto"/>
                <w:sz w:val="28"/>
                <w:szCs w:val="28"/>
                <w:rtl/>
                <w:lang w:eastAsia="en-US"/>
              </w:rPr>
            </w:pP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0A4669" w:rsidRPr="007F208D" w:rsidRDefault="000A4669" w:rsidP="00E92ECC">
            <w:pPr>
              <w:spacing w:before="100" w:beforeAutospacing="1" w:after="100" w:afterAutospacing="1"/>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طبعة جديدة منقحة لنظرية التقعيد الأصولي</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0A4669" w:rsidRPr="007F208D" w:rsidRDefault="000A4669"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دار الفتح</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0A4669" w:rsidRPr="007F208D" w:rsidRDefault="000A4669" w:rsidP="009A0D1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عمان-الأردن</w:t>
            </w:r>
            <w:r w:rsidR="00B81CD9" w:rsidRPr="007F208D">
              <w:rPr>
                <w:rFonts w:ascii="Traditional Arabic" w:hAnsi="Traditional Arabic" w:cs="Traditional Arabic" w:hint="cs"/>
                <w:b/>
                <w:bCs/>
                <w:color w:val="auto"/>
                <w:sz w:val="28"/>
                <w:szCs w:val="28"/>
                <w:rtl/>
                <w:lang w:eastAsia="en-US"/>
              </w:rPr>
              <w:t xml:space="preserve"> </w:t>
            </w:r>
            <w:r w:rsidR="00DC2A65">
              <w:rPr>
                <w:rFonts w:ascii="Traditional Arabic" w:hAnsi="Traditional Arabic" w:cs="Traditional Arabic" w:hint="cs"/>
                <w:b/>
                <w:bCs/>
                <w:color w:val="auto"/>
                <w:sz w:val="20"/>
                <w:szCs w:val="20"/>
                <w:rtl/>
                <w:lang w:eastAsia="en-US"/>
              </w:rPr>
              <w:t>تحت النشر</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0A4669" w:rsidRPr="007F208D" w:rsidRDefault="00DC2A65" w:rsidP="003218A3">
            <w:pPr>
              <w:spacing w:before="100" w:beforeAutospacing="1" w:after="100" w:afterAutospacing="1"/>
              <w:jc w:val="center"/>
              <w:rPr>
                <w:rFonts w:ascii="Traditional Arabic" w:hAnsi="Traditional Arabic" w:cs="Traditional Arabic"/>
                <w:b/>
                <w:bCs/>
                <w:color w:val="auto"/>
                <w:sz w:val="28"/>
                <w:szCs w:val="28"/>
                <w:rtl/>
                <w:lang w:eastAsia="en-US"/>
              </w:rPr>
            </w:pPr>
            <w:r>
              <w:rPr>
                <w:rFonts w:ascii="Traditional Arabic" w:hAnsi="Traditional Arabic" w:cs="Traditional Arabic" w:hint="cs"/>
                <w:b/>
                <w:bCs/>
                <w:color w:val="auto"/>
                <w:sz w:val="28"/>
                <w:szCs w:val="28"/>
                <w:rtl/>
                <w:lang w:eastAsia="en-US"/>
              </w:rPr>
              <w:t>202</w:t>
            </w:r>
            <w:r w:rsidR="003218A3">
              <w:rPr>
                <w:rFonts w:ascii="Traditional Arabic" w:hAnsi="Traditional Arabic" w:cs="Traditional Arabic" w:hint="cs"/>
                <w:b/>
                <w:bCs/>
                <w:color w:val="auto"/>
                <w:sz w:val="28"/>
                <w:szCs w:val="28"/>
                <w:rtl/>
                <w:lang w:eastAsia="en-US"/>
              </w:rPr>
              <w:t>3</w:t>
            </w:r>
          </w:p>
        </w:tc>
      </w:tr>
      <w:tr w:rsidR="00CC3F90"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2</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757732">
            <w:pPr>
              <w:spacing w:before="100" w:beforeAutospacing="1" w:after="100" w:afterAutospacing="1"/>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اصطلاح الشافعية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دار الكتب العلمية</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بيروت</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 xml:space="preserve"> لبنان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2011</w:t>
            </w:r>
          </w:p>
        </w:tc>
      </w:tr>
      <w:tr w:rsidR="00CC3F90"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color w:val="auto"/>
                <w:sz w:val="28"/>
                <w:szCs w:val="28"/>
                <w:rtl/>
                <w:lang w:eastAsia="en-US"/>
              </w:rPr>
              <w:t>3</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CC3F90">
            <w:pPr>
              <w:spacing w:before="100" w:beforeAutospacing="1" w:after="100" w:afterAutospacing="1"/>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المُيَسَّر في أحكام الحيض والاستحاضة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دار الرازي</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عمان</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 xml:space="preserve"> 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2011</w:t>
            </w:r>
          </w:p>
        </w:tc>
      </w:tr>
      <w:tr w:rsidR="00EA1C0F"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EA1C0F" w:rsidRPr="007F208D" w:rsidRDefault="00EA1C0F" w:rsidP="00381568">
            <w:pPr>
              <w:spacing w:before="100" w:beforeAutospacing="1" w:after="100" w:afterAutospacing="1"/>
              <w:jc w:val="center"/>
              <w:rPr>
                <w:rFonts w:ascii="Traditional Arabic" w:hAnsi="Traditional Arabic" w:cs="Traditional Arabic"/>
                <w:b/>
                <w:bCs/>
                <w:color w:val="auto"/>
                <w:sz w:val="28"/>
                <w:szCs w:val="28"/>
                <w:rtl/>
                <w:lang w:eastAsia="en-US"/>
              </w:rPr>
            </w:pP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 xml:space="preserve">المُيَسَّر </w:t>
            </w:r>
            <w:r w:rsidRPr="007F208D">
              <w:rPr>
                <w:rFonts w:ascii="Traditional Arabic" w:hAnsi="Traditional Arabic" w:cs="Traditional Arabic" w:hint="cs"/>
                <w:b/>
                <w:bCs/>
                <w:sz w:val="28"/>
                <w:szCs w:val="28"/>
                <w:rtl/>
              </w:rPr>
              <w:t>في أحكام الحيض والاستحاضة والنفاس</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دار الكتب العلمية</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بيروت-لبنان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2015</w:t>
            </w:r>
          </w:p>
        </w:tc>
      </w:tr>
      <w:tr w:rsidR="00CC3F90"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4</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07497F" w:rsidP="00CC3F90">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 xml:space="preserve">المُيَسَّر الجامع </w:t>
            </w:r>
            <w:r w:rsidRPr="007F208D">
              <w:rPr>
                <w:rFonts w:ascii="Traditional Arabic" w:hAnsi="Traditional Arabic" w:cs="Traditional Arabic" w:hint="cs"/>
                <w:b/>
                <w:bCs/>
                <w:sz w:val="28"/>
                <w:szCs w:val="28"/>
                <w:rtl/>
              </w:rPr>
              <w:t xml:space="preserve">في </w:t>
            </w:r>
            <w:r w:rsidR="00753DC5" w:rsidRPr="007F208D">
              <w:rPr>
                <w:rFonts w:ascii="Traditional Arabic" w:hAnsi="Traditional Arabic" w:cs="Traditional Arabic"/>
                <w:b/>
                <w:bCs/>
                <w:sz w:val="28"/>
                <w:szCs w:val="28"/>
                <w:rtl/>
              </w:rPr>
              <w:t>فقه الحج والعمرة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دار الرازي</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عمان</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 xml:space="preserve"> 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753DC5" w:rsidRPr="007F208D" w:rsidRDefault="00753DC5" w:rsidP="00381568">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2012</w:t>
            </w:r>
          </w:p>
        </w:tc>
      </w:tr>
      <w:tr w:rsidR="00A22B98"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A22B98" w:rsidRPr="007F208D" w:rsidRDefault="00A22B98"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5</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الكُلَف الإنتاجية وأثرها في زكاة الثروة الزراعية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دار السلام </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color w:val="auto"/>
                <w:sz w:val="28"/>
                <w:szCs w:val="28"/>
                <w:rtl/>
                <w:lang w:eastAsia="en-US"/>
              </w:rPr>
              <w:t>القاهرة- مصر</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2012</w:t>
            </w:r>
          </w:p>
        </w:tc>
      </w:tr>
      <w:tr w:rsidR="00A22B98"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A22B98" w:rsidRPr="007F208D" w:rsidRDefault="00A22B98"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6</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rPr>
                <w:rFonts w:ascii="Traditional Arabic" w:hAnsi="Traditional Arabic" w:cs="Traditional Arabic"/>
                <w:b/>
                <w:bCs/>
                <w:sz w:val="28"/>
                <w:szCs w:val="28"/>
              </w:rPr>
            </w:pPr>
            <w:r w:rsidRPr="007F208D">
              <w:rPr>
                <w:rFonts w:ascii="Traditional Arabic" w:hAnsi="Traditional Arabic" w:cs="Traditional Arabic"/>
                <w:b/>
                <w:bCs/>
                <w:sz w:val="28"/>
                <w:szCs w:val="28"/>
                <w:rtl/>
              </w:rPr>
              <w:t>قاعدة "المَنْدُوْبُ لا يجب إتمامه ولا قضاؤه" وتطبيقاتها الفقهية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دار الكتب العلمية</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color w:val="auto"/>
                <w:sz w:val="28"/>
                <w:szCs w:val="28"/>
                <w:lang w:eastAsia="en-US"/>
              </w:rPr>
            </w:pPr>
            <w:r w:rsidRPr="007F208D">
              <w:rPr>
                <w:rFonts w:ascii="Traditional Arabic" w:hAnsi="Traditional Arabic" w:cs="Traditional Arabic"/>
                <w:b/>
                <w:bCs/>
                <w:sz w:val="28"/>
                <w:szCs w:val="28"/>
                <w:rtl/>
              </w:rPr>
              <w:t>بيروت- لبنان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rsidP="00A22B98">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w:t>
            </w:r>
            <w:r w:rsidRPr="007F208D">
              <w:rPr>
                <w:rFonts w:ascii="Traditional Arabic" w:hAnsi="Traditional Arabic" w:cs="Traditional Arabic" w:hint="cs"/>
                <w:b/>
                <w:bCs/>
                <w:sz w:val="28"/>
                <w:szCs w:val="28"/>
                <w:rtl/>
              </w:rPr>
              <w:t>3</w:t>
            </w:r>
          </w:p>
        </w:tc>
      </w:tr>
      <w:tr w:rsidR="00A22B98"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A22B98" w:rsidRPr="007F208D" w:rsidRDefault="00A22B98"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7</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فتاوى معاصرة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دار الرازي</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rsidP="00A22B9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عمان- 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A22B98" w:rsidRPr="007F208D" w:rsidRDefault="00A22B98">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2013</w:t>
            </w:r>
          </w:p>
        </w:tc>
      </w:tr>
      <w:tr w:rsidR="00EA1C0F"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EA1C0F" w:rsidRPr="007F208D" w:rsidRDefault="00EA1C0F"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8</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الميسر الجامع في فقه الزكاة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دار الرازي</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عمان- 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2016</w:t>
            </w:r>
          </w:p>
        </w:tc>
      </w:tr>
      <w:tr w:rsidR="00EA1C0F"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EA1C0F" w:rsidRPr="007F208D" w:rsidRDefault="00EA1C0F" w:rsidP="00381568">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9</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 xml:space="preserve">فتاوى معاصرة (2) </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دار النور المبين</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عمان-الأردن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EA1C0F" w:rsidRPr="007F208D" w:rsidRDefault="00EA1C0F" w:rsidP="00DB686B">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2017</w:t>
            </w:r>
          </w:p>
        </w:tc>
      </w:tr>
      <w:tr w:rsidR="00C3250D"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C3250D" w:rsidRPr="007F208D" w:rsidRDefault="00C3250D" w:rsidP="00C3250D">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10</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C3250D" w:rsidRPr="007F208D" w:rsidRDefault="00C3250D" w:rsidP="00C3250D">
            <w:pPr>
              <w:spacing w:before="100" w:beforeAutospacing="1" w:after="100" w:afterAutospacing="1"/>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الإفرازات المهبلية </w:t>
            </w:r>
            <w:r w:rsidRPr="009A0D18">
              <w:rPr>
                <w:rFonts w:ascii="Traditional Arabic" w:hAnsi="Traditional Arabic" w:cs="Traditional Arabic"/>
                <w:b/>
                <w:bCs/>
                <w:sz w:val="26"/>
                <w:szCs w:val="26"/>
                <w:rtl/>
              </w:rPr>
              <w:t>(حقيقتها، أسماؤها، أنواعها، أسبابها، أماكنها، مكوناتها، طهارتها، وعدم نقضها للوضوء).</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C3250D" w:rsidRPr="007F208D" w:rsidRDefault="00C3250D" w:rsidP="00C3250D">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دار الفتح</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C3250D" w:rsidRPr="007F208D" w:rsidRDefault="00C3250D" w:rsidP="00C3250D">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b/>
                <w:bCs/>
                <w:color w:val="auto"/>
                <w:sz w:val="28"/>
                <w:szCs w:val="28"/>
                <w:rtl/>
                <w:lang w:eastAsia="en-US"/>
              </w:rPr>
              <w:t>عمان-الأردن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C3250D" w:rsidRPr="007F208D" w:rsidRDefault="00FA7F90" w:rsidP="00C3250D">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2020</w:t>
            </w:r>
          </w:p>
        </w:tc>
      </w:tr>
      <w:tr w:rsidR="00FA7F90"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FA7F90" w:rsidRPr="007F208D" w:rsidRDefault="00FA7F90" w:rsidP="00FA7F90">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hint="cs"/>
                <w:b/>
                <w:bCs/>
                <w:color w:val="auto"/>
                <w:sz w:val="28"/>
                <w:szCs w:val="28"/>
                <w:rtl/>
                <w:lang w:eastAsia="en-US"/>
              </w:rPr>
              <w:t>11</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FA7F90" w:rsidRPr="007F208D" w:rsidRDefault="00FA7F90" w:rsidP="00FA7F90">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 xml:space="preserve">تحقيق كتاب </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الفوائد المكية لطلبة الشافعية</w:t>
            </w:r>
            <w:r w:rsidRPr="007F208D">
              <w:rPr>
                <w:rFonts w:ascii="Traditional Arabic" w:hAnsi="Traditional Arabic" w:cs="Traditional Arabic" w:hint="cs"/>
                <w:b/>
                <w:bCs/>
                <w:sz w:val="28"/>
                <w:szCs w:val="28"/>
                <w:rtl/>
              </w:rPr>
              <w:t>"</w:t>
            </w:r>
            <w:r w:rsidR="00151534" w:rsidRPr="007F208D">
              <w:rPr>
                <w:rFonts w:ascii="Traditional Arabic" w:hAnsi="Traditional Arabic" w:cs="Traditional Arabic" w:hint="cs"/>
                <w:b/>
                <w:bCs/>
                <w:sz w:val="28"/>
                <w:szCs w:val="28"/>
                <w:rtl/>
              </w:rPr>
              <w:t xml:space="preserve"> (400صفحة)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FA7F90" w:rsidRPr="007F208D" w:rsidRDefault="00FA7F90" w:rsidP="00FA7F90">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دار الفتح</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FA7F90" w:rsidRPr="007F208D" w:rsidRDefault="00FA7F90" w:rsidP="00FA7F90">
            <w:pPr>
              <w:spacing w:before="100" w:beforeAutospacing="1" w:after="100" w:afterAutospacing="1"/>
              <w:jc w:val="center"/>
              <w:rPr>
                <w:rFonts w:ascii="Traditional Arabic" w:hAnsi="Traditional Arabic" w:cs="Traditional Arabic"/>
                <w:b/>
                <w:bCs/>
                <w:color w:val="auto"/>
                <w:sz w:val="28"/>
                <w:szCs w:val="28"/>
                <w:rtl/>
                <w:lang w:eastAsia="en-US"/>
              </w:rPr>
            </w:pPr>
            <w:r w:rsidRPr="007F208D">
              <w:rPr>
                <w:rFonts w:ascii="Traditional Arabic" w:hAnsi="Traditional Arabic" w:cs="Traditional Arabic"/>
                <w:b/>
                <w:bCs/>
                <w:color w:val="auto"/>
                <w:sz w:val="28"/>
                <w:szCs w:val="28"/>
                <w:rtl/>
                <w:lang w:eastAsia="en-US"/>
              </w:rPr>
              <w:t>عمان-الأردن</w:t>
            </w:r>
            <w:r w:rsidR="00B81CD9" w:rsidRPr="007F208D">
              <w:rPr>
                <w:rFonts w:ascii="Traditional Arabic" w:hAnsi="Traditional Arabic" w:cs="Traditional Arabic" w:hint="cs"/>
                <w:b/>
                <w:bCs/>
                <w:color w:val="auto"/>
                <w:sz w:val="28"/>
                <w:szCs w:val="28"/>
                <w:rtl/>
                <w:lang w:eastAsia="en-US"/>
              </w:rPr>
              <w:t xml:space="preserve"> </w:t>
            </w:r>
            <w:r w:rsidR="00DC2A65">
              <w:rPr>
                <w:rFonts w:ascii="Traditional Arabic" w:hAnsi="Traditional Arabic" w:cs="Traditional Arabic" w:hint="cs"/>
                <w:b/>
                <w:bCs/>
                <w:color w:val="auto"/>
                <w:sz w:val="20"/>
                <w:szCs w:val="20"/>
                <w:rtl/>
                <w:lang w:eastAsia="en-US"/>
              </w:rPr>
              <w:t>تحت النشر</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FA7F90" w:rsidRPr="007F208D" w:rsidRDefault="00DC2A65" w:rsidP="00FA7F90">
            <w:pPr>
              <w:spacing w:before="100" w:beforeAutospacing="1" w:after="100" w:afterAutospacing="1"/>
              <w:jc w:val="center"/>
              <w:rPr>
                <w:rFonts w:ascii="Traditional Arabic" w:hAnsi="Traditional Arabic" w:cs="Traditional Arabic"/>
                <w:b/>
                <w:bCs/>
                <w:rtl/>
              </w:rPr>
            </w:pPr>
            <w:r>
              <w:rPr>
                <w:rFonts w:ascii="Traditional Arabic" w:hAnsi="Traditional Arabic" w:cs="Traditional Arabic" w:hint="cs"/>
                <w:b/>
                <w:bCs/>
                <w:sz w:val="28"/>
                <w:szCs w:val="28"/>
                <w:rtl/>
              </w:rPr>
              <w:t>2022</w:t>
            </w:r>
          </w:p>
        </w:tc>
      </w:tr>
      <w:tr w:rsidR="00397511" w:rsidRPr="007F208D" w:rsidTr="00397511">
        <w:trPr>
          <w:trHeight w:val="510"/>
          <w:tblCellSpacing w:w="20" w:type="dxa"/>
          <w:jc w:val="center"/>
        </w:trPr>
        <w:tc>
          <w:tcPr>
            <w:tcW w:w="742" w:type="dxa"/>
            <w:tcBorders>
              <w:top w:val="outset" w:sz="6" w:space="0" w:color="auto"/>
              <w:left w:val="outset" w:sz="6" w:space="0" w:color="auto"/>
              <w:bottom w:val="outset" w:sz="6" w:space="0" w:color="auto"/>
              <w:right w:val="outset" w:sz="6" w:space="0" w:color="auto"/>
            </w:tcBorders>
            <w:shd w:val="clear" w:color="auto" w:fill="EEECE1"/>
          </w:tcPr>
          <w:p w:rsidR="00397511" w:rsidRPr="007F208D" w:rsidRDefault="00397511" w:rsidP="00266255">
            <w:pPr>
              <w:spacing w:before="100" w:beforeAutospacing="1" w:after="100" w:afterAutospacing="1"/>
              <w:jc w:val="center"/>
              <w:rPr>
                <w:rFonts w:ascii="Traditional Arabic" w:hAnsi="Traditional Arabic" w:cs="Traditional Arabic"/>
                <w:b/>
                <w:bCs/>
                <w:color w:val="auto"/>
                <w:sz w:val="28"/>
                <w:szCs w:val="28"/>
                <w:rtl/>
                <w:lang w:eastAsia="en-US"/>
              </w:rPr>
            </w:pPr>
            <w:r>
              <w:rPr>
                <w:rFonts w:ascii="Traditional Arabic" w:hAnsi="Traditional Arabic" w:cs="Traditional Arabic" w:hint="cs"/>
                <w:b/>
                <w:bCs/>
                <w:color w:val="auto"/>
                <w:sz w:val="28"/>
                <w:szCs w:val="28"/>
                <w:rtl/>
                <w:lang w:eastAsia="en-US"/>
              </w:rPr>
              <w:t>12</w:t>
            </w:r>
          </w:p>
        </w:tc>
        <w:tc>
          <w:tcPr>
            <w:tcW w:w="4211" w:type="dxa"/>
            <w:tcBorders>
              <w:top w:val="outset" w:sz="6" w:space="0" w:color="auto"/>
              <w:left w:val="outset" w:sz="6" w:space="0" w:color="auto"/>
              <w:bottom w:val="outset" w:sz="6" w:space="0" w:color="auto"/>
              <w:right w:val="outset" w:sz="6" w:space="0" w:color="auto"/>
            </w:tcBorders>
            <w:shd w:val="clear" w:color="auto" w:fill="auto"/>
          </w:tcPr>
          <w:p w:rsidR="00397511" w:rsidRPr="007F208D" w:rsidRDefault="00397511" w:rsidP="00266255">
            <w:pPr>
              <w:spacing w:before="100" w:beforeAutospacing="1" w:after="100" w:afterAutospacing="1"/>
              <w:rPr>
                <w:rFonts w:ascii="Traditional Arabic" w:hAnsi="Traditional Arabic" w:cs="Traditional Arabic"/>
                <w:b/>
                <w:bCs/>
                <w:sz w:val="28"/>
                <w:szCs w:val="28"/>
                <w:rtl/>
              </w:rPr>
            </w:pPr>
            <w:r>
              <w:rPr>
                <w:rFonts w:ascii="Traditional Arabic" w:hAnsi="Traditional Arabic" w:cs="Traditional Arabic" w:hint="cs"/>
                <w:b/>
                <w:bCs/>
                <w:sz w:val="28"/>
                <w:szCs w:val="28"/>
                <w:rtl/>
                <w:lang w:bidi="ar-JO"/>
              </w:rPr>
              <w:t>الثقافة الإسلامية</w:t>
            </w:r>
          </w:p>
        </w:tc>
        <w:tc>
          <w:tcPr>
            <w:tcW w:w="1770" w:type="dxa"/>
            <w:tcBorders>
              <w:top w:val="outset" w:sz="6" w:space="0" w:color="auto"/>
              <w:left w:val="outset" w:sz="6" w:space="0" w:color="auto"/>
              <w:bottom w:val="outset" w:sz="6" w:space="0" w:color="auto"/>
              <w:right w:val="outset" w:sz="6" w:space="0" w:color="auto"/>
            </w:tcBorders>
            <w:shd w:val="clear" w:color="auto" w:fill="auto"/>
          </w:tcPr>
          <w:p w:rsidR="00397511" w:rsidRPr="007F208D" w:rsidRDefault="00397511" w:rsidP="00266255">
            <w:pPr>
              <w:spacing w:before="100" w:beforeAutospacing="1" w:after="100" w:afterAutospacing="1"/>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lang w:bidi="ar-JO"/>
              </w:rPr>
              <w:t>المكتبة الأكاديمية</w:t>
            </w:r>
          </w:p>
        </w:tc>
        <w:tc>
          <w:tcPr>
            <w:tcW w:w="1452" w:type="dxa"/>
            <w:tcBorders>
              <w:top w:val="outset" w:sz="6" w:space="0" w:color="auto"/>
              <w:left w:val="outset" w:sz="6" w:space="0" w:color="auto"/>
              <w:bottom w:val="outset" w:sz="6" w:space="0" w:color="auto"/>
              <w:right w:val="outset" w:sz="6" w:space="0" w:color="auto"/>
            </w:tcBorders>
            <w:shd w:val="clear" w:color="auto" w:fill="auto"/>
          </w:tcPr>
          <w:p w:rsidR="00397511" w:rsidRPr="007F208D" w:rsidRDefault="00397511" w:rsidP="00266255">
            <w:pPr>
              <w:spacing w:before="100" w:beforeAutospacing="1" w:after="100" w:afterAutospacing="1"/>
              <w:jc w:val="center"/>
              <w:rPr>
                <w:rFonts w:ascii="Traditional Arabic" w:hAnsi="Traditional Arabic" w:cs="Traditional Arabic"/>
                <w:b/>
                <w:bCs/>
                <w:color w:val="auto"/>
                <w:sz w:val="28"/>
                <w:szCs w:val="28"/>
                <w:rtl/>
                <w:lang w:eastAsia="en-US"/>
              </w:rPr>
            </w:pPr>
            <w:r>
              <w:rPr>
                <w:rFonts w:ascii="Traditional Arabic" w:hAnsi="Traditional Arabic" w:cs="Traditional Arabic" w:hint="cs"/>
                <w:b/>
                <w:bCs/>
                <w:color w:val="auto"/>
                <w:sz w:val="28"/>
                <w:szCs w:val="28"/>
                <w:rtl/>
                <w:lang w:eastAsia="en-US"/>
              </w:rPr>
              <w:t>فلسطين</w:t>
            </w:r>
          </w:p>
        </w:tc>
        <w:tc>
          <w:tcPr>
            <w:tcW w:w="1071" w:type="dxa"/>
            <w:tcBorders>
              <w:top w:val="outset" w:sz="6" w:space="0" w:color="auto"/>
              <w:left w:val="outset" w:sz="6" w:space="0" w:color="auto"/>
              <w:bottom w:val="outset" w:sz="6" w:space="0" w:color="auto"/>
              <w:right w:val="outset" w:sz="6" w:space="0" w:color="auto"/>
            </w:tcBorders>
            <w:shd w:val="clear" w:color="auto" w:fill="auto"/>
          </w:tcPr>
          <w:p w:rsidR="00397511" w:rsidRPr="007F208D" w:rsidRDefault="00397511" w:rsidP="00266255">
            <w:pPr>
              <w:spacing w:before="100" w:beforeAutospacing="1" w:after="100" w:afterAutospacing="1"/>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2021</w:t>
            </w:r>
          </w:p>
        </w:tc>
      </w:tr>
    </w:tbl>
    <w:p w:rsidR="00397511" w:rsidRDefault="00397511" w:rsidP="00397511">
      <w:pPr>
        <w:tabs>
          <w:tab w:val="right" w:pos="998"/>
        </w:tabs>
        <w:spacing w:before="160" w:after="160"/>
        <w:ind w:left="998"/>
        <w:jc w:val="both"/>
        <w:rPr>
          <w:rFonts w:ascii="Tahoma" w:hAnsi="Tahoma" w:cs="Tahoma"/>
          <w:b/>
          <w:bCs/>
          <w:sz w:val="28"/>
          <w:szCs w:val="28"/>
          <w:rtl/>
          <w:lang w:eastAsia="en-US"/>
        </w:rPr>
      </w:pPr>
    </w:p>
    <w:p w:rsidR="00397511" w:rsidRDefault="00397511" w:rsidP="00397511">
      <w:pPr>
        <w:tabs>
          <w:tab w:val="right" w:pos="998"/>
        </w:tabs>
        <w:spacing w:before="160" w:after="160"/>
        <w:ind w:left="998"/>
        <w:jc w:val="both"/>
        <w:rPr>
          <w:rFonts w:ascii="Tahoma" w:hAnsi="Tahoma" w:cs="Tahoma"/>
          <w:b/>
          <w:bCs/>
          <w:sz w:val="28"/>
          <w:szCs w:val="28"/>
          <w:rtl/>
          <w:lang w:eastAsia="en-US"/>
        </w:rPr>
      </w:pPr>
    </w:p>
    <w:p w:rsidR="00397511" w:rsidRDefault="00397511" w:rsidP="00397511">
      <w:pPr>
        <w:tabs>
          <w:tab w:val="right" w:pos="998"/>
        </w:tabs>
        <w:spacing w:before="160" w:after="160"/>
        <w:ind w:left="998"/>
        <w:jc w:val="both"/>
        <w:rPr>
          <w:rFonts w:ascii="Tahoma" w:hAnsi="Tahoma" w:cs="Tahoma"/>
          <w:b/>
          <w:bCs/>
          <w:sz w:val="28"/>
          <w:szCs w:val="28"/>
          <w:lang w:eastAsia="en-US"/>
        </w:rPr>
      </w:pPr>
    </w:p>
    <w:p w:rsidR="00757732" w:rsidRPr="007F208D" w:rsidRDefault="00DE64C1" w:rsidP="002D641D">
      <w:pPr>
        <w:numPr>
          <w:ilvl w:val="0"/>
          <w:numId w:val="22"/>
        </w:numPr>
        <w:tabs>
          <w:tab w:val="right" w:pos="998"/>
        </w:tabs>
        <w:spacing w:before="160" w:after="160"/>
        <w:ind w:left="998" w:hanging="539"/>
        <w:jc w:val="both"/>
        <w:rPr>
          <w:rFonts w:ascii="Tahoma" w:hAnsi="Tahoma" w:cs="Tahoma"/>
          <w:b/>
          <w:bCs/>
          <w:sz w:val="28"/>
          <w:szCs w:val="28"/>
          <w:lang w:eastAsia="en-US"/>
        </w:rPr>
      </w:pPr>
      <w:r w:rsidRPr="007F208D">
        <w:rPr>
          <w:rFonts w:ascii="Tahoma" w:hAnsi="Tahoma" w:cs="Tahoma"/>
          <w:b/>
          <w:bCs/>
          <w:sz w:val="28"/>
          <w:szCs w:val="28"/>
          <w:rtl/>
          <w:lang w:eastAsia="en-US"/>
        </w:rPr>
        <w:lastRenderedPageBreak/>
        <w:t xml:space="preserve">الأبحاث المحكمة </w:t>
      </w:r>
      <w:r w:rsidR="00E750A0" w:rsidRPr="007F208D">
        <w:rPr>
          <w:rFonts w:ascii="Tahoma" w:hAnsi="Tahoma" w:cs="Tahoma" w:hint="cs"/>
          <w:b/>
          <w:bCs/>
          <w:sz w:val="28"/>
          <w:szCs w:val="28"/>
          <w:rtl/>
          <w:lang w:eastAsia="en-US"/>
        </w:rPr>
        <w:t xml:space="preserve">المنشورة </w:t>
      </w:r>
      <w:r w:rsidRPr="007F208D">
        <w:rPr>
          <w:rFonts w:ascii="Tahoma" w:hAnsi="Tahoma" w:cs="Tahoma" w:hint="cs"/>
          <w:b/>
          <w:bCs/>
          <w:sz w:val="28"/>
          <w:szCs w:val="28"/>
          <w:rtl/>
          <w:lang w:eastAsia="en-US"/>
        </w:rPr>
        <w:t>في الفقه وأصول الفقه:</w:t>
      </w:r>
    </w:p>
    <w:tbl>
      <w:tblPr>
        <w:bidiVisual/>
        <w:tblW w:w="9540" w:type="dxa"/>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666"/>
        <w:gridCol w:w="3614"/>
        <w:gridCol w:w="2126"/>
        <w:gridCol w:w="2151"/>
        <w:gridCol w:w="983"/>
      </w:tblGrid>
      <w:tr w:rsidR="007132E4" w:rsidRPr="007F208D" w:rsidTr="000A4702">
        <w:trPr>
          <w:trHeight w:val="560"/>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EA0EF2" w:rsidRPr="007F208D" w:rsidRDefault="00EA0EF2" w:rsidP="009A1C70">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الرقم</w:t>
            </w:r>
          </w:p>
        </w:tc>
        <w:tc>
          <w:tcPr>
            <w:tcW w:w="3574" w:type="dxa"/>
            <w:tcBorders>
              <w:top w:val="outset" w:sz="6" w:space="0" w:color="auto"/>
              <w:left w:val="outset" w:sz="6" w:space="0" w:color="auto"/>
              <w:bottom w:val="outset" w:sz="6" w:space="0" w:color="auto"/>
              <w:right w:val="outset" w:sz="6" w:space="0" w:color="auto"/>
            </w:tcBorders>
            <w:shd w:val="clear" w:color="auto" w:fill="EEECE1"/>
          </w:tcPr>
          <w:p w:rsidR="00EA0EF2" w:rsidRPr="007F208D" w:rsidRDefault="00EA0EF2" w:rsidP="009A1C70">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اسم البحث</w:t>
            </w:r>
          </w:p>
        </w:tc>
        <w:tc>
          <w:tcPr>
            <w:tcW w:w="2086" w:type="dxa"/>
            <w:tcBorders>
              <w:top w:val="outset" w:sz="6" w:space="0" w:color="auto"/>
              <w:left w:val="outset" w:sz="6" w:space="0" w:color="auto"/>
              <w:bottom w:val="outset" w:sz="6" w:space="0" w:color="auto"/>
              <w:right w:val="outset" w:sz="6" w:space="0" w:color="auto"/>
            </w:tcBorders>
            <w:shd w:val="clear" w:color="auto" w:fill="EEECE1"/>
          </w:tcPr>
          <w:p w:rsidR="00EA0EF2" w:rsidRPr="007F208D" w:rsidRDefault="007132E4" w:rsidP="00FA5372">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اسم الجامعة</w:t>
            </w:r>
          </w:p>
        </w:tc>
        <w:tc>
          <w:tcPr>
            <w:tcW w:w="2111" w:type="dxa"/>
            <w:tcBorders>
              <w:top w:val="outset" w:sz="6" w:space="0" w:color="auto"/>
              <w:left w:val="outset" w:sz="6" w:space="0" w:color="auto"/>
              <w:bottom w:val="outset" w:sz="6" w:space="0" w:color="auto"/>
              <w:right w:val="outset" w:sz="6" w:space="0" w:color="auto"/>
            </w:tcBorders>
            <w:shd w:val="clear" w:color="auto" w:fill="EEECE1"/>
          </w:tcPr>
          <w:p w:rsidR="00EA0EF2" w:rsidRPr="007F208D" w:rsidRDefault="00EA0EF2" w:rsidP="00C73D26">
            <w:pPr>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اسم المجلة المحكمة</w:t>
            </w:r>
          </w:p>
        </w:tc>
        <w:tc>
          <w:tcPr>
            <w:tcW w:w="923" w:type="dxa"/>
            <w:tcBorders>
              <w:top w:val="outset" w:sz="6" w:space="0" w:color="auto"/>
              <w:left w:val="outset" w:sz="6" w:space="0" w:color="auto"/>
              <w:bottom w:val="outset" w:sz="6" w:space="0" w:color="auto"/>
              <w:right w:val="outset" w:sz="6" w:space="0" w:color="auto"/>
            </w:tcBorders>
            <w:shd w:val="clear" w:color="auto" w:fill="EEECE1"/>
          </w:tcPr>
          <w:p w:rsidR="00EA0EF2" w:rsidRPr="007F208D" w:rsidRDefault="00EA0EF2" w:rsidP="00C73D26">
            <w:pPr>
              <w:jc w:val="center"/>
              <w:rPr>
                <w:rFonts w:ascii="Traditional Arabic" w:hAnsi="Traditional Arabic" w:cs="Traditional Arabic"/>
                <w:b/>
                <w:bCs/>
                <w:sz w:val="26"/>
                <w:szCs w:val="26"/>
                <w:rtl/>
              </w:rPr>
            </w:pPr>
            <w:r w:rsidRPr="007F208D">
              <w:rPr>
                <w:rFonts w:ascii="Traditional Arabic" w:hAnsi="Traditional Arabic" w:cs="Traditional Arabic"/>
                <w:b/>
                <w:bCs/>
                <w:sz w:val="26"/>
                <w:szCs w:val="26"/>
                <w:rtl/>
              </w:rPr>
              <w:t>سنة النشر</w:t>
            </w:r>
          </w:p>
        </w:tc>
      </w:tr>
      <w:tr w:rsidR="007132E4" w:rsidRPr="007F208D" w:rsidTr="000A4702">
        <w:trPr>
          <w:trHeight w:val="48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7132E4" w:rsidRPr="007F208D" w:rsidRDefault="00397511" w:rsidP="009A1C70">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13</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7132E4" w:rsidRPr="007F208D" w:rsidRDefault="007132E4" w:rsidP="00146040">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المضاربة على العروض دراسة فقهية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7132E4" w:rsidRPr="007F208D" w:rsidRDefault="007132E4" w:rsidP="00FA5372">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الجامعة الإسلامية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7132E4" w:rsidRPr="007F208D" w:rsidRDefault="007132E4" w:rsidP="004B1CAA">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مجلة الجامعة الإسلامية للدراسات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7132E4" w:rsidRPr="007F208D" w:rsidRDefault="00554A80" w:rsidP="00FA5372">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2009م</w:t>
            </w:r>
          </w:p>
        </w:tc>
      </w:tr>
      <w:tr w:rsidR="00BF5112"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BF5112" w:rsidRPr="007F208D" w:rsidRDefault="00397511" w:rsidP="009A1C70">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14</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BF5112" w:rsidRPr="007F208D" w:rsidRDefault="00BF5112">
            <w:pPr>
              <w:spacing w:before="100" w:beforeAutospacing="1" w:after="100" w:afterAutospacing="1"/>
              <w:ind w:left="3"/>
              <w:rPr>
                <w:rFonts w:ascii="Traditional Arabic" w:hAnsi="Traditional Arabic" w:cs="Traditional Arabic"/>
                <w:b/>
                <w:bCs/>
                <w:sz w:val="28"/>
                <w:szCs w:val="28"/>
              </w:rPr>
            </w:pPr>
            <w:r w:rsidRPr="007F208D">
              <w:rPr>
                <w:rFonts w:ascii="Traditional Arabic" w:hAnsi="Traditional Arabic" w:cs="Traditional Arabic"/>
                <w:b/>
                <w:bCs/>
                <w:sz w:val="28"/>
                <w:szCs w:val="28"/>
                <w:rtl/>
              </w:rPr>
              <w:t>اصطلاح الشافعية من خلال اصطلاح النووي في منهاج الطالبين</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BF5112" w:rsidRPr="007F208D" w:rsidRDefault="00BF5112">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جامعة </w:t>
            </w:r>
            <w:r w:rsidR="006213EE">
              <w:rPr>
                <w:rFonts w:ascii="Traditional Arabic" w:hAnsi="Traditional Arabic" w:cs="Traditional Arabic"/>
                <w:b/>
                <w:bCs/>
                <w:sz w:val="28"/>
                <w:szCs w:val="28"/>
                <w:rtl/>
              </w:rPr>
              <w:t>الخليل</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BF5112" w:rsidRPr="007F208D" w:rsidRDefault="00BF5112">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مجلة جامعة </w:t>
            </w:r>
            <w:r w:rsidR="006213EE">
              <w:rPr>
                <w:rFonts w:ascii="Traditional Arabic" w:hAnsi="Traditional Arabic" w:cs="Traditional Arabic"/>
                <w:b/>
                <w:bCs/>
                <w:sz w:val="28"/>
                <w:szCs w:val="28"/>
                <w:rtl/>
              </w:rPr>
              <w:t>الخليل</w:t>
            </w:r>
            <w:r w:rsidR="00C910BA">
              <w:rPr>
                <w:rFonts w:ascii="Traditional Arabic" w:hAnsi="Traditional Arabic" w:cs="Traditional Arabic" w:hint="cs"/>
                <w:b/>
                <w:bCs/>
                <w:sz w:val="28"/>
                <w:szCs w:val="28"/>
                <w:rtl/>
              </w:rPr>
              <w:t xml:space="preserve"> للعلوم الانسانية</w:t>
            </w:r>
          </w:p>
        </w:tc>
        <w:tc>
          <w:tcPr>
            <w:tcW w:w="923" w:type="dxa"/>
            <w:tcBorders>
              <w:top w:val="outset" w:sz="6" w:space="0" w:color="auto"/>
              <w:left w:val="outset" w:sz="6" w:space="0" w:color="auto"/>
              <w:bottom w:val="outset" w:sz="6" w:space="0" w:color="auto"/>
              <w:right w:val="outset" w:sz="6" w:space="0" w:color="auto"/>
            </w:tcBorders>
          </w:tcPr>
          <w:p w:rsidR="00BF5112" w:rsidRPr="007F208D" w:rsidRDefault="00BF5112">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2009م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15</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أثر الكلفة الإنتاجية في التخفيف من زكاة الثروة الزراعية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جامعة آل البيت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701A13">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المجلة الأردنية في الدراسات الإسلامية </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2009م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16</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الدَّوَرَان كمسلك من مسالك العِلَّة دراسة أصولية تطبيقية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جامعة </w:t>
            </w:r>
            <w:r w:rsidR="006213EE">
              <w:rPr>
                <w:rFonts w:ascii="Traditional Arabic" w:hAnsi="Traditional Arabic" w:cs="Traditional Arabic"/>
                <w:b/>
                <w:bCs/>
                <w:sz w:val="28"/>
                <w:szCs w:val="28"/>
                <w:rtl/>
              </w:rPr>
              <w:t>الخليل</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مجلة جامعة </w:t>
            </w:r>
            <w:r w:rsidR="006213EE">
              <w:rPr>
                <w:rFonts w:ascii="Traditional Arabic" w:hAnsi="Traditional Arabic" w:cs="Traditional Arabic"/>
                <w:b/>
                <w:bCs/>
                <w:sz w:val="28"/>
                <w:szCs w:val="28"/>
                <w:rtl/>
              </w:rPr>
              <w:t>الخليل</w:t>
            </w:r>
            <w:r w:rsidR="005039E1">
              <w:rPr>
                <w:rFonts w:ascii="Traditional Arabic" w:hAnsi="Traditional Arabic" w:cs="Traditional Arabic" w:hint="cs"/>
                <w:b/>
                <w:bCs/>
                <w:sz w:val="28"/>
                <w:szCs w:val="28"/>
                <w:rtl/>
              </w:rPr>
              <w:t xml:space="preserve"> للدراسات الانسانية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2010م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17</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المضاربة بالأثمان المعاصرة (الفلوس) دراسة فقهية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الجامعة الإسلامية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مجلة الجامعة الإسلامية للدراسات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2010م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18</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عقوبة الإعدام بين الفقه الإسلامي ومشروع قانون العقوبات الفلسطيني</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جامعة </w:t>
            </w:r>
            <w:r w:rsidR="006213EE">
              <w:rPr>
                <w:rFonts w:ascii="Traditional Arabic" w:hAnsi="Traditional Arabic" w:cs="Traditional Arabic"/>
                <w:b/>
                <w:bCs/>
                <w:sz w:val="28"/>
                <w:szCs w:val="28"/>
                <w:rtl/>
              </w:rPr>
              <w:t>الخليل</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مؤتمر: مشروع قانون العقوبات الفلسطيني/جامعة </w:t>
            </w:r>
            <w:r w:rsidR="006213EE">
              <w:rPr>
                <w:rFonts w:ascii="Traditional Arabic" w:hAnsi="Traditional Arabic" w:cs="Traditional Arabic"/>
                <w:b/>
                <w:bCs/>
                <w:sz w:val="28"/>
                <w:szCs w:val="28"/>
                <w:rtl/>
              </w:rPr>
              <w:t>الخليل</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2011م عقد المؤتمر</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lang w:bidi="ar-JO"/>
              </w:rPr>
            </w:pPr>
            <w:r>
              <w:rPr>
                <w:rFonts w:ascii="Traditional Arabic" w:hAnsi="Traditional Arabic" w:cs="Traditional Arabic" w:hint="cs"/>
                <w:b/>
                <w:bCs/>
                <w:sz w:val="28"/>
                <w:szCs w:val="28"/>
                <w:rtl/>
              </w:rPr>
              <w:t>19</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المضاربة بالذهب والفضة المغشوشين أو غير المضروبين.</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الجامعة الإسلامية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مجلة الجامعة الإسلامية للدراسات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2012م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20</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lowKashida"/>
              <w:rPr>
                <w:rFonts w:ascii="Traditional Arabic" w:hAnsi="Traditional Arabic" w:cs="Traditional Arabic"/>
                <w:b/>
                <w:bCs/>
                <w:sz w:val="28"/>
                <w:szCs w:val="28"/>
              </w:rPr>
            </w:pPr>
            <w:r w:rsidRPr="007F208D">
              <w:rPr>
                <w:rFonts w:ascii="Traditional Arabic" w:hAnsi="Traditional Arabic" w:cs="Traditional Arabic"/>
                <w:b/>
                <w:bCs/>
                <w:sz w:val="28"/>
                <w:szCs w:val="28"/>
                <w:rtl/>
              </w:rPr>
              <w:t>حـكـم الـشـروع فـي الـمـنـدوب</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جامعة الكويت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701A13">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مجلة الشريعة والدراسات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tabs>
                <w:tab w:val="left" w:pos="2614"/>
              </w:tabs>
              <w:spacing w:before="100" w:beforeAutospacing="1" w:after="100" w:afterAutospacing="1"/>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2012م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21</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jc w:val="both"/>
              <w:rPr>
                <w:rFonts w:ascii="Traditional Arabic" w:hAnsi="Traditional Arabic" w:cs="Traditional Arabic"/>
                <w:b/>
                <w:bCs/>
                <w:sz w:val="28"/>
                <w:szCs w:val="28"/>
                <w:rtl/>
                <w:lang w:val="en-GB" w:bidi="ar-JO"/>
              </w:rPr>
            </w:pPr>
            <w:r w:rsidRPr="007F208D">
              <w:rPr>
                <w:rFonts w:ascii="Traditional Arabic" w:hAnsi="Traditional Arabic" w:cs="Traditional Arabic"/>
                <w:b/>
                <w:bCs/>
                <w:sz w:val="28"/>
                <w:szCs w:val="28"/>
                <w:rtl/>
                <w:lang w:bidi="ar-JO"/>
              </w:rPr>
              <w:t xml:space="preserve">طهارة </w:t>
            </w:r>
            <w:proofErr w:type="spellStart"/>
            <w:r w:rsidRPr="007F208D">
              <w:rPr>
                <w:rFonts w:ascii="Traditional Arabic" w:hAnsi="Traditional Arabic" w:cs="Traditional Arabic"/>
                <w:b/>
                <w:bCs/>
                <w:sz w:val="28"/>
                <w:szCs w:val="28"/>
                <w:rtl/>
                <w:lang w:bidi="ar-JO"/>
              </w:rPr>
              <w:t>الافرازات</w:t>
            </w:r>
            <w:proofErr w:type="spellEnd"/>
            <w:r w:rsidRPr="007F208D">
              <w:rPr>
                <w:rFonts w:ascii="Traditional Arabic" w:hAnsi="Traditional Arabic" w:cs="Traditional Arabic"/>
                <w:b/>
                <w:bCs/>
                <w:sz w:val="28"/>
                <w:szCs w:val="28"/>
                <w:rtl/>
                <w:lang w:bidi="ar-JO"/>
              </w:rPr>
              <w:t xml:space="preserve"> المهبلية دراسة فقهية طبية معاصرة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الجامعة الأردنية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701A13">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مجلة دراسات علوم الشريعة والقانون الجامعة الأردنية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jc w:val="center"/>
              <w:rPr>
                <w:rFonts w:ascii="Traditional Arabic" w:hAnsi="Traditional Arabic" w:cs="Traditional Arabic"/>
                <w:b/>
                <w:bCs/>
                <w:sz w:val="28"/>
                <w:szCs w:val="28"/>
                <w:rtl/>
                <w:lang w:val="es-ES" w:bidi="ar-JO"/>
              </w:rPr>
            </w:pPr>
            <w:r w:rsidRPr="007F208D">
              <w:rPr>
                <w:rFonts w:ascii="Traditional Arabic" w:hAnsi="Traditional Arabic" w:cs="Traditional Arabic"/>
                <w:b/>
                <w:bCs/>
                <w:sz w:val="28"/>
                <w:szCs w:val="28"/>
                <w:rtl/>
                <w:lang w:val="es-ES" w:bidi="ar-JO"/>
              </w:rPr>
              <w:t>2014م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22</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حكم الدم النازل في فترة الحمل دراسة فقهية في ضوء المستجدات الطبية المعاصرة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مؤسسة "صمم لنهضة علمية</w:t>
            </w:r>
            <w:r w:rsidRPr="007F208D">
              <w:rPr>
                <w:rFonts w:ascii="Traditional Arabic" w:hAnsi="Traditional Arabic" w:cs="Traditional Arabic"/>
                <w:b/>
                <w:bCs/>
                <w:sz w:val="28"/>
                <w:szCs w:val="28"/>
              </w:rPr>
              <w:t>"</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174002" w:rsidRDefault="00A8317C" w:rsidP="00701A13">
            <w:pPr>
              <w:spacing w:before="100" w:beforeAutospacing="1" w:after="100" w:afterAutospacing="1"/>
              <w:ind w:left="3"/>
              <w:jc w:val="center"/>
              <w:rPr>
                <w:rFonts w:ascii="Traditional Arabic" w:hAnsi="Traditional Arabic" w:cs="Traditional Arabic"/>
                <w:b/>
                <w:bCs/>
                <w:rtl/>
              </w:rPr>
            </w:pPr>
            <w:r w:rsidRPr="00174002">
              <w:rPr>
                <w:rFonts w:ascii="Traditional Arabic" w:hAnsi="Traditional Arabic" w:cs="Traditional Arabic"/>
                <w:b/>
                <w:bCs/>
                <w:rtl/>
              </w:rPr>
              <w:t>المجلة الدولية للبحوث الاسلامية والانسانية المتقدمة (جهار) ماليزيا</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jc w:val="center"/>
              <w:rPr>
                <w:rFonts w:ascii="Traditional Arabic" w:hAnsi="Traditional Arabic" w:cs="Traditional Arabic"/>
                <w:b/>
                <w:bCs/>
                <w:sz w:val="28"/>
                <w:szCs w:val="28"/>
                <w:rtl/>
                <w:lang w:val="es-ES" w:bidi="ar-JO"/>
              </w:rPr>
            </w:pPr>
            <w:r w:rsidRPr="007F208D">
              <w:rPr>
                <w:rFonts w:ascii="Traditional Arabic" w:hAnsi="Traditional Arabic" w:cs="Traditional Arabic"/>
                <w:b/>
                <w:bCs/>
                <w:sz w:val="28"/>
                <w:szCs w:val="28"/>
                <w:rtl/>
                <w:lang w:val="es-ES" w:bidi="ar-JO"/>
              </w:rPr>
              <w:t>2014م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23</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عدالة الزكاة التشريعية والاجتماعية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وزارة الأوقاف</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01A13"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01A13">
              <w:rPr>
                <w:rFonts w:ascii="Traditional Arabic" w:hAnsi="Traditional Arabic" w:cs="Traditional Arabic"/>
                <w:b/>
                <w:bCs/>
                <w:sz w:val="28"/>
                <w:szCs w:val="28"/>
                <w:rtl/>
              </w:rPr>
              <w:t>كتاب أبحاث "مؤتمر بيت المقدس الإسلامي الدولي السابع"</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2016م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24</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عدالة الزكاة من خلال معطيها وآخذها وأموالها ومصارفها</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جامعة تكريت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مجلة العلوم الاسلامية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2016م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lastRenderedPageBreak/>
              <w:t>25</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نقض الافرازات المهبلية للوضوء</w:t>
            </w:r>
            <w:r w:rsidR="00E056E6">
              <w:rPr>
                <w:rFonts w:ascii="Traditional Arabic" w:hAnsi="Traditional Arabic" w:cs="Traditional Arabic" w:hint="cs"/>
                <w:b/>
                <w:bCs/>
                <w:sz w:val="28"/>
                <w:szCs w:val="28"/>
                <w:rtl/>
              </w:rPr>
              <w:t xml:space="preserve"> </w:t>
            </w:r>
            <w:r w:rsidR="00E056E6" w:rsidRPr="00E056E6">
              <w:rPr>
                <w:rFonts w:ascii="Traditional Arabic" w:hAnsi="Traditional Arabic" w:cs="Traditional Arabic"/>
                <w:b/>
                <w:bCs/>
                <w:sz w:val="28"/>
                <w:szCs w:val="28"/>
                <w:rtl/>
              </w:rPr>
              <w:t>دراسة فقهية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جامعة القدس المفتوحة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مجلة جامعة القدس المفتوحة للأبحاث والدراسات</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2017م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26</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C152DF" w:rsidP="00A8317C">
            <w:pPr>
              <w:spacing w:before="100" w:beforeAutospacing="1" w:after="100" w:afterAutospacing="1"/>
              <w:ind w:left="3"/>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قاعدة </w:t>
            </w:r>
            <w:r w:rsidR="00A8317C" w:rsidRPr="007F208D">
              <w:rPr>
                <w:rFonts w:ascii="Traditional Arabic" w:hAnsi="Traditional Arabic" w:cs="Traditional Arabic"/>
                <w:b/>
                <w:bCs/>
                <w:sz w:val="26"/>
                <w:szCs w:val="26"/>
                <w:rtl/>
              </w:rPr>
              <w:t>الإجماع المتأخر يرفع الخلاف المتقدم دراسة أصولية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جامعة </w:t>
            </w:r>
            <w:r w:rsidR="006213EE">
              <w:rPr>
                <w:rFonts w:ascii="Traditional Arabic" w:hAnsi="Traditional Arabic" w:cs="Traditional Arabic"/>
                <w:b/>
                <w:bCs/>
                <w:sz w:val="28"/>
                <w:szCs w:val="28"/>
                <w:rtl/>
              </w:rPr>
              <w:t>الخليل</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مجلة جامعة </w:t>
            </w:r>
            <w:r w:rsidR="006213EE">
              <w:rPr>
                <w:rFonts w:ascii="Traditional Arabic" w:hAnsi="Traditional Arabic" w:cs="Traditional Arabic"/>
                <w:b/>
                <w:bCs/>
                <w:sz w:val="28"/>
                <w:szCs w:val="28"/>
                <w:rtl/>
              </w:rPr>
              <w:t>الخليل</w:t>
            </w:r>
            <w:r w:rsidR="00C77209" w:rsidRPr="007F208D">
              <w:rPr>
                <w:rFonts w:ascii="Traditional Arabic" w:hAnsi="Traditional Arabic" w:cs="Traditional Arabic" w:hint="cs"/>
                <w:b/>
                <w:bCs/>
                <w:sz w:val="28"/>
                <w:szCs w:val="28"/>
                <w:rtl/>
              </w:rPr>
              <w:t xml:space="preserve"> للعلوم الإنسانية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2017م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tl/>
                <w:lang w:bidi="ar-JO"/>
              </w:rPr>
            </w:pPr>
            <w:r>
              <w:rPr>
                <w:rFonts w:ascii="Traditional Arabic" w:hAnsi="Traditional Arabic" w:cs="Traditional Arabic" w:hint="cs"/>
                <w:b/>
                <w:bCs/>
                <w:sz w:val="28"/>
                <w:szCs w:val="28"/>
                <w:rtl/>
                <w:lang w:bidi="ar-JO"/>
              </w:rPr>
              <w:t>27</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حكم الاحتفال بالمولد النبوي</w:t>
            </w:r>
            <w:r w:rsidR="006A1AE6">
              <w:rPr>
                <w:rFonts w:ascii="Traditional Arabic" w:hAnsi="Traditional Arabic" w:cs="Traditional Arabic" w:hint="cs"/>
                <w:b/>
                <w:bCs/>
                <w:sz w:val="28"/>
                <w:szCs w:val="28"/>
                <w:rtl/>
              </w:rPr>
              <w:t xml:space="preserve"> دراسة فقهية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جامعة آل البيت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المجلة الأردنية في الدراسات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2018م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28</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القواعد الفقهية المتعلقة بالحيض والاستحاضة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jc w:val="center"/>
              <w:rPr>
                <w:rFonts w:ascii="Traditional Arabic" w:hAnsi="Traditional Arabic" w:cs="Traditional Arabic"/>
                <w:b/>
                <w:bCs/>
                <w:sz w:val="26"/>
                <w:szCs w:val="26"/>
                <w:rtl/>
              </w:rPr>
            </w:pPr>
            <w:r w:rsidRPr="009A0D18">
              <w:rPr>
                <w:rFonts w:ascii="Traditional Arabic" w:hAnsi="Traditional Arabic" w:cs="Traditional Arabic"/>
                <w:b/>
                <w:bCs/>
                <w:sz w:val="20"/>
                <w:szCs w:val="20"/>
                <w:rtl/>
              </w:rPr>
              <w:t>جامعة الأميرة</w:t>
            </w:r>
            <w:r w:rsidRPr="009A0D18">
              <w:rPr>
                <w:rFonts w:ascii="Traditional Arabic" w:hAnsi="Traditional Arabic" w:cs="Traditional Arabic"/>
                <w:b/>
                <w:bCs/>
                <w:sz w:val="20"/>
                <w:szCs w:val="20"/>
              </w:rPr>
              <w:t> </w:t>
            </w:r>
            <w:r w:rsidR="004D3806">
              <w:rPr>
                <w:rFonts w:hint="cs"/>
                <w:rtl/>
              </w:rPr>
              <w:t>نورة بنت عبد الرحمن</w:t>
            </w:r>
            <w:r w:rsidRPr="009A0D18">
              <w:rPr>
                <w:rFonts w:ascii="Traditional Arabic" w:hAnsi="Traditional Arabic" w:cs="Traditional Arabic" w:hint="cs"/>
                <w:b/>
                <w:bCs/>
                <w:sz w:val="20"/>
                <w:szCs w:val="20"/>
                <w:rtl/>
              </w:rPr>
              <w:t>/السعودية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مجلة العلوم الشرعية واللغة العربية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2018م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lang w:bidi="ar-JO"/>
              </w:rPr>
            </w:pPr>
            <w:r>
              <w:rPr>
                <w:rFonts w:ascii="Traditional Arabic" w:hAnsi="Traditional Arabic" w:cs="Traditional Arabic" w:hint="cs"/>
                <w:b/>
                <w:bCs/>
                <w:sz w:val="28"/>
                <w:szCs w:val="28"/>
                <w:rtl/>
                <w:lang w:bidi="ar-JO"/>
              </w:rPr>
              <w:t>29</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شروط القتل والقتيل</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لإيقاع عقوبة الإعدام دراسة فقهية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جامعة عمار ثليجي/الجزائر</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مجلة الدراسات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2018م</w:t>
            </w:r>
          </w:p>
        </w:tc>
      </w:tr>
      <w:tr w:rsidR="00A8317C"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A8317C" w:rsidRPr="007F208D" w:rsidRDefault="00397511" w:rsidP="00A8317C">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30</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شروط القاتل فـي عـقـوبـة الإعـدام دراسة فقهية قانونية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A8317C" w:rsidP="00A8317C">
            <w:pPr>
              <w:spacing w:before="100" w:beforeAutospacing="1" w:after="100" w:afterAutospacing="1"/>
              <w:ind w:left="3"/>
              <w:jc w:val="center"/>
              <w:rPr>
                <w:rFonts w:ascii="Traditional Arabic" w:hAnsi="Traditional Arabic" w:cs="Traditional Arabic"/>
                <w:b/>
                <w:bCs/>
                <w:sz w:val="26"/>
                <w:szCs w:val="26"/>
                <w:rtl/>
              </w:rPr>
            </w:pPr>
            <w:r w:rsidRPr="007F208D">
              <w:rPr>
                <w:rFonts w:ascii="Traditional Arabic" w:hAnsi="Traditional Arabic" w:cs="Traditional Arabic" w:hint="cs"/>
                <w:b/>
                <w:bCs/>
                <w:sz w:val="26"/>
                <w:szCs w:val="26"/>
                <w:rtl/>
              </w:rPr>
              <w:t>جامعة مؤتة/الأردن</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A8317C" w:rsidRPr="007F208D" w:rsidRDefault="004D3806" w:rsidP="00701A13">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مجلة مؤتة للبحوث والدراسات</w:t>
            </w:r>
          </w:p>
        </w:tc>
        <w:tc>
          <w:tcPr>
            <w:tcW w:w="923" w:type="dxa"/>
            <w:tcBorders>
              <w:top w:val="outset" w:sz="6" w:space="0" w:color="auto"/>
              <w:left w:val="outset" w:sz="6" w:space="0" w:color="auto"/>
              <w:bottom w:val="outset" w:sz="6" w:space="0" w:color="auto"/>
              <w:right w:val="outset" w:sz="6" w:space="0" w:color="auto"/>
            </w:tcBorders>
          </w:tcPr>
          <w:p w:rsidR="00A8317C" w:rsidRPr="007F208D" w:rsidRDefault="00A8317C"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2019م</w:t>
            </w:r>
          </w:p>
        </w:tc>
      </w:tr>
      <w:tr w:rsidR="000A4702"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A4702" w:rsidRPr="007F208D" w:rsidRDefault="00397511" w:rsidP="000A4702">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lang w:bidi="ar-JO"/>
              </w:rPr>
              <w:t>31</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A4702" w:rsidRPr="007F208D" w:rsidRDefault="000A4702" w:rsidP="000A4702">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منهج ابن اطفيِّش في تفسيره تيسير التفسير (آيات الأحكام نموذجا)</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A4702" w:rsidRPr="007F208D" w:rsidRDefault="000A4702" w:rsidP="000A4702">
            <w:pPr>
              <w:jc w:val="center"/>
              <w:rPr>
                <w:rFonts w:ascii="Traditional Arabic" w:hAnsi="Traditional Arabic" w:cs="Traditional Arabic"/>
                <w:b/>
                <w:bCs/>
                <w:rtl/>
                <w:lang w:bidi="ar-JO"/>
              </w:rPr>
            </w:pPr>
            <w:r w:rsidRPr="007F208D">
              <w:rPr>
                <w:rFonts w:ascii="Traditional Arabic" w:hAnsi="Traditional Arabic" w:cs="Traditional Arabic" w:hint="cs"/>
                <w:b/>
                <w:bCs/>
                <w:sz w:val="28"/>
                <w:szCs w:val="28"/>
                <w:rtl/>
                <w:lang w:bidi="ar-JO"/>
              </w:rPr>
              <w:t>تركيا</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A4702" w:rsidRPr="007F208D" w:rsidRDefault="000A4702" w:rsidP="000A4702">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 xml:space="preserve">مجلة </w:t>
            </w:r>
            <w:r w:rsidRPr="007F208D">
              <w:rPr>
                <w:rFonts w:ascii="Traditional Arabic" w:hAnsi="Traditional Arabic" w:cs="Traditional Arabic"/>
                <w:b/>
                <w:bCs/>
                <w:sz w:val="28"/>
                <w:szCs w:val="28"/>
                <w:rtl/>
              </w:rPr>
              <w:t xml:space="preserve">المرقاة للبحوث </w:t>
            </w:r>
            <w:r w:rsidRPr="007F208D">
              <w:rPr>
                <w:rFonts w:ascii="Traditional Arabic" w:hAnsi="Traditional Arabic" w:cs="Traditional Arabic" w:hint="cs"/>
                <w:b/>
                <w:bCs/>
                <w:sz w:val="28"/>
                <w:szCs w:val="28"/>
                <w:rtl/>
              </w:rPr>
              <w:t>و</w:t>
            </w:r>
            <w:r w:rsidRPr="007F208D">
              <w:rPr>
                <w:rFonts w:ascii="Traditional Arabic" w:hAnsi="Traditional Arabic" w:cs="Traditional Arabic"/>
                <w:b/>
                <w:bCs/>
                <w:sz w:val="28"/>
                <w:szCs w:val="28"/>
                <w:rtl/>
              </w:rPr>
              <w:t>الدراسات الشرعية</w:t>
            </w:r>
          </w:p>
        </w:tc>
        <w:tc>
          <w:tcPr>
            <w:tcW w:w="923" w:type="dxa"/>
            <w:tcBorders>
              <w:top w:val="outset" w:sz="6" w:space="0" w:color="auto"/>
              <w:left w:val="outset" w:sz="6" w:space="0" w:color="auto"/>
              <w:bottom w:val="outset" w:sz="6" w:space="0" w:color="auto"/>
              <w:right w:val="outset" w:sz="6" w:space="0" w:color="auto"/>
            </w:tcBorders>
          </w:tcPr>
          <w:p w:rsidR="000A4702" w:rsidRPr="007F208D" w:rsidRDefault="000A4702" w:rsidP="000A4702">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2019م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32</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حجية القاعدة الفقهية دراسة أصولية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جامعة الإمارات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مجلة الشريعة والقانون</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2018م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33</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ضوابط التفريق بين الحيض والاستحاضة دراسة فقهية في ضوء المستجدات الطبية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جامعة عمار ثليجي/الجزائر</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مجلة الدراسات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2018م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34</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47D5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نظرية الفرض والواجب عند الحنفية دراسة أصولية تطبيقية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47D5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الجامعة الأردنية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47D5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مجلة دراسات الشريعة والقانون</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A47D5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2019م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35</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قاعدة "الأعمال بالنيات" دراسة تأصيلية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A8317C">
            <w:pPr>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جامعة تكريت</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606285">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مجلة العلوم الاسلامية</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A8317C">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202</w:t>
            </w:r>
            <w:r>
              <w:rPr>
                <w:rFonts w:ascii="Traditional Arabic" w:hAnsi="Traditional Arabic" w:cs="Traditional Arabic" w:hint="cs"/>
                <w:b/>
                <w:bCs/>
                <w:sz w:val="28"/>
                <w:szCs w:val="28"/>
                <w:rtl/>
              </w:rPr>
              <w:t>1</w:t>
            </w:r>
            <w:r w:rsidRPr="007F208D">
              <w:rPr>
                <w:rFonts w:ascii="Traditional Arabic" w:hAnsi="Traditional Arabic" w:cs="Traditional Arabic" w:hint="cs"/>
                <w:b/>
                <w:bCs/>
                <w:sz w:val="28"/>
                <w:szCs w:val="28"/>
                <w:rtl/>
              </w:rPr>
              <w:t>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36</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حديث (كان طلاق الثلاث واحدة) دراسة حديثية أصولية فقهية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جامعة العلوم الإسلامية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sidRPr="00606285">
              <w:rPr>
                <w:rFonts w:ascii="Traditional Arabic" w:hAnsi="Traditional Arabic" w:cs="Traditional Arabic"/>
                <w:b/>
                <w:bCs/>
                <w:sz w:val="28"/>
                <w:szCs w:val="28"/>
                <w:rtl/>
              </w:rPr>
              <w:t>مجلة الميزان للدراسات الإسلامية والقانونية</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8C47C0">
            <w:pPr>
              <w:spacing w:before="100" w:beforeAutospacing="1" w:after="100" w:afterAutospacing="1"/>
              <w:jc w:val="both"/>
              <w:rPr>
                <w:rFonts w:ascii="Traditional Arabic" w:hAnsi="Traditional Arabic" w:cs="Traditional Arabic"/>
                <w:b/>
                <w:bCs/>
                <w:sz w:val="28"/>
                <w:szCs w:val="28"/>
                <w:rtl/>
                <w:lang w:bidi="ar-JO"/>
              </w:rPr>
            </w:pPr>
            <w:r>
              <w:rPr>
                <w:rFonts w:ascii="Traditional Arabic" w:hAnsi="Traditional Arabic" w:cs="Traditional Arabic"/>
                <w:b/>
                <w:bCs/>
                <w:sz w:val="28"/>
                <w:szCs w:val="28"/>
                <w:rtl/>
              </w:rPr>
              <w:t>2019م</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37</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b/>
                <w:bCs/>
                <w:sz w:val="28"/>
                <w:szCs w:val="28"/>
                <w:rtl/>
              </w:rPr>
              <w:t>تكييف عقد التأمين الت</w:t>
            </w:r>
            <w:r w:rsidRPr="007F208D">
              <w:rPr>
                <w:rFonts w:ascii="Traditional Arabic" w:hAnsi="Traditional Arabic" w:cs="Traditional Arabic" w:hint="cs"/>
                <w:b/>
                <w:bCs/>
                <w:sz w:val="28"/>
                <w:szCs w:val="28"/>
                <w:rtl/>
              </w:rPr>
              <w:t xml:space="preserve">عاوني </w:t>
            </w:r>
            <w:r w:rsidRPr="007F208D">
              <w:rPr>
                <w:rFonts w:ascii="Traditional Arabic" w:hAnsi="Traditional Arabic" w:cs="Traditional Arabic"/>
                <w:b/>
                <w:bCs/>
                <w:sz w:val="28"/>
                <w:szCs w:val="28"/>
                <w:rtl/>
              </w:rPr>
              <w:t>دراسة فقهية اقتصادية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بيت المشورة للاستشارات المالية / قطر</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مجلة بيت المشورة في الاقتصاد والتمويل الإسلامي</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2020</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38</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قاعدة (العبرة في العقود للمقاصد والمعاني لا للألفاظ والمباني) دراسة تأصيلية تطبيقية في البنوك الإسلامية.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الجامعة الإسلامية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sidRPr="00606285">
              <w:rPr>
                <w:rFonts w:ascii="Traditional Arabic" w:hAnsi="Traditional Arabic" w:cs="Traditional Arabic" w:hint="cs"/>
                <w:b/>
                <w:bCs/>
                <w:sz w:val="28"/>
                <w:szCs w:val="28"/>
                <w:rtl/>
              </w:rPr>
              <w:t>مجلة الجامعة الإسلامية للدراسات الشرعية والقانونية</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2021</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39</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 xml:space="preserve">إجراءات التقاضي في المذهب المالكي دراسة </w:t>
            </w:r>
            <w:r w:rsidRPr="007F208D">
              <w:rPr>
                <w:rFonts w:ascii="Traditional Arabic" w:hAnsi="Traditional Arabic" w:cs="Traditional Arabic" w:hint="cs"/>
                <w:b/>
                <w:bCs/>
                <w:sz w:val="28"/>
                <w:szCs w:val="28"/>
                <w:rtl/>
              </w:rPr>
              <w:lastRenderedPageBreak/>
              <w:t>تأصيلية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lastRenderedPageBreak/>
              <w:t>المجلة الأكاديمية / الأردن</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606285" w:rsidRDefault="00045D36" w:rsidP="008C47C0">
            <w:pPr>
              <w:spacing w:before="100" w:beforeAutospacing="1" w:after="100" w:afterAutospacing="1"/>
              <w:ind w:left="3"/>
              <w:jc w:val="center"/>
              <w:rPr>
                <w:rFonts w:ascii="Traditional Arabic" w:hAnsi="Traditional Arabic" w:cs="Traditional Arabic"/>
                <w:b/>
                <w:bCs/>
                <w:sz w:val="28"/>
                <w:szCs w:val="28"/>
                <w:rtl/>
              </w:rPr>
            </w:pPr>
            <w:r w:rsidRPr="00606285">
              <w:rPr>
                <w:rFonts w:ascii="Traditional Arabic" w:hAnsi="Traditional Arabic" w:cs="Traditional Arabic"/>
                <w:b/>
                <w:bCs/>
                <w:sz w:val="28"/>
                <w:szCs w:val="28"/>
                <w:rtl/>
              </w:rPr>
              <w:t xml:space="preserve">المجلة الاكاديمية العالمية </w:t>
            </w:r>
            <w:r w:rsidRPr="00606285">
              <w:rPr>
                <w:rFonts w:ascii="Traditional Arabic" w:hAnsi="Traditional Arabic" w:cs="Traditional Arabic"/>
                <w:b/>
                <w:bCs/>
                <w:sz w:val="28"/>
                <w:szCs w:val="28"/>
                <w:rtl/>
              </w:rPr>
              <w:lastRenderedPageBreak/>
              <w:t>للشريعة الاسلامية وعلومها</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lastRenderedPageBreak/>
              <w:t>2020</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40</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حكم إجهاض الجنين قبل نفخ الروح دراسة فقهية قانونية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33309D" w:rsidRDefault="00045D36" w:rsidP="008C47C0">
            <w:pPr>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جامعة الشارقة / الإمارات العربية المتحدة</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مجلة جامعة الشارقة للعلوم الشرعية والدراسات الإسلامية</w:t>
            </w:r>
          </w:p>
        </w:tc>
        <w:tc>
          <w:tcPr>
            <w:tcW w:w="923" w:type="dxa"/>
            <w:tcBorders>
              <w:top w:val="outset" w:sz="6" w:space="0" w:color="auto"/>
              <w:left w:val="outset" w:sz="6" w:space="0" w:color="auto"/>
              <w:bottom w:val="outset" w:sz="6" w:space="0" w:color="auto"/>
              <w:right w:val="outset" w:sz="6" w:space="0" w:color="auto"/>
            </w:tcBorders>
          </w:tcPr>
          <w:p w:rsidR="00045D36" w:rsidRPr="00ED71A2" w:rsidRDefault="001E261A" w:rsidP="008C47C0">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2022</w:t>
            </w:r>
          </w:p>
        </w:tc>
      </w:tr>
      <w:tr w:rsidR="00045D36"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045D36" w:rsidRPr="007F208D" w:rsidRDefault="00397511" w:rsidP="002B15BD">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41</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كيفية احتساب تكاليف الانتاج من زكاة الثروة الصناعية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مجلة التجديد</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045D36" w:rsidRPr="007F208D" w:rsidRDefault="00045D36" w:rsidP="008C47C0">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الجامعة الإسلامية العالمية / ماليزيا</w:t>
            </w:r>
          </w:p>
        </w:tc>
        <w:tc>
          <w:tcPr>
            <w:tcW w:w="923" w:type="dxa"/>
            <w:tcBorders>
              <w:top w:val="outset" w:sz="6" w:space="0" w:color="auto"/>
              <w:left w:val="outset" w:sz="6" w:space="0" w:color="auto"/>
              <w:bottom w:val="outset" w:sz="6" w:space="0" w:color="auto"/>
              <w:right w:val="outset" w:sz="6" w:space="0" w:color="auto"/>
            </w:tcBorders>
          </w:tcPr>
          <w:p w:rsidR="00045D36" w:rsidRPr="007F208D" w:rsidRDefault="001E261A" w:rsidP="008C47C0">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2022</w:t>
            </w:r>
          </w:p>
        </w:tc>
      </w:tr>
      <w:tr w:rsidR="004D22A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D22A7" w:rsidRPr="007F208D"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42</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spacing w:before="100" w:beforeAutospacing="1" w:after="100" w:afterAutospacing="1"/>
              <w:ind w:left="3"/>
              <w:jc w:val="both"/>
              <w:rPr>
                <w:rFonts w:ascii="Traditional Arabic" w:hAnsi="Traditional Arabic" w:cs="Traditional Arabic"/>
                <w:b/>
                <w:bCs/>
                <w:sz w:val="28"/>
                <w:szCs w:val="28"/>
                <w:rtl/>
              </w:rPr>
            </w:pPr>
            <w:r w:rsidRPr="00302C51">
              <w:rPr>
                <w:rFonts w:ascii="Traditional Arabic" w:hAnsi="Traditional Arabic" w:cs="Traditional Arabic"/>
                <w:b/>
                <w:bCs/>
                <w:sz w:val="28"/>
                <w:szCs w:val="28"/>
                <w:rtl/>
              </w:rPr>
              <w:t>ح</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ك</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م</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 xml:space="preserve"> إع</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ا</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د</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ة</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 xml:space="preserve"> ج</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د</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و</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ل</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ة</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 xml:space="preserve"> الدَّيْن </w:t>
            </w:r>
            <w:proofErr w:type="spellStart"/>
            <w:r w:rsidRPr="00302C51">
              <w:rPr>
                <w:rFonts w:ascii="Traditional Arabic" w:hAnsi="Traditional Arabic" w:cs="Traditional Arabic"/>
                <w:b/>
                <w:bCs/>
                <w:sz w:val="28"/>
                <w:szCs w:val="28"/>
                <w:rtl/>
              </w:rPr>
              <w:t>ب</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التَّوَرُّق</w:t>
            </w:r>
            <w:proofErr w:type="spellEnd"/>
            <w:r>
              <w:rPr>
                <w:rFonts w:ascii="Traditional Arabic" w:hAnsi="Traditional Arabic" w:cs="Traditional Arabic" w:hint="cs"/>
                <w:b/>
                <w:bCs/>
                <w:sz w:val="28"/>
                <w:szCs w:val="28"/>
                <w:rtl/>
              </w:rPr>
              <w:t xml:space="preserve"> </w:t>
            </w:r>
            <w:r w:rsidRPr="00302C51">
              <w:rPr>
                <w:rFonts w:ascii="Traditional Arabic" w:hAnsi="Traditional Arabic" w:cs="Traditional Arabic"/>
                <w:b/>
                <w:bCs/>
                <w:sz w:val="28"/>
                <w:szCs w:val="28"/>
                <w:rtl/>
              </w:rPr>
              <w:t>ف</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ي الب</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ن</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وك</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 xml:space="preserve"> الإ</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س</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ل</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ام</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ي</w:t>
            </w:r>
            <w:r w:rsidRPr="00302C51">
              <w:rPr>
                <w:rFonts w:ascii="Traditional Arabic" w:hAnsi="Traditional Arabic" w:cs="Traditional Arabic" w:hint="cs"/>
                <w:b/>
                <w:bCs/>
                <w:sz w:val="28"/>
                <w:szCs w:val="28"/>
                <w:rtl/>
              </w:rPr>
              <w:t>َّ</w:t>
            </w:r>
            <w:r w:rsidRPr="00302C51">
              <w:rPr>
                <w:rFonts w:ascii="Traditional Arabic" w:hAnsi="Traditional Arabic" w:cs="Traditional Arabic"/>
                <w:b/>
                <w:bCs/>
                <w:sz w:val="28"/>
                <w:szCs w:val="28"/>
                <w:rtl/>
              </w:rPr>
              <w:t>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jc w:val="center"/>
              <w:rPr>
                <w:rFonts w:ascii="Traditional Arabic" w:hAnsi="Traditional Arabic" w:cs="Traditional Arabic"/>
                <w:b/>
                <w:bCs/>
                <w:sz w:val="28"/>
                <w:szCs w:val="28"/>
                <w:rtl/>
                <w:lang w:bidi="ar-JO"/>
              </w:rPr>
            </w:pPr>
            <w:r>
              <w:rPr>
                <w:rFonts w:ascii="Traditional Arabic" w:hAnsi="Traditional Arabic" w:cs="Traditional Arabic" w:hint="cs"/>
                <w:b/>
                <w:bCs/>
                <w:sz w:val="28"/>
                <w:szCs w:val="28"/>
                <w:rtl/>
                <w:lang w:bidi="ar-JO"/>
              </w:rPr>
              <w:t xml:space="preserve">المركز الديمقراطي العربي وجامعة فلسطين الأهلية </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4D22A7" w:rsidRPr="00174002" w:rsidRDefault="004D22A7" w:rsidP="004D22A7">
            <w:pPr>
              <w:ind w:left="6"/>
              <w:jc w:val="center"/>
              <w:rPr>
                <w:rFonts w:ascii="Traditional Arabic" w:hAnsi="Traditional Arabic" w:cs="Traditional Arabic"/>
                <w:b/>
                <w:bCs/>
                <w:rtl/>
              </w:rPr>
            </w:pPr>
            <w:r w:rsidRPr="00174002">
              <w:rPr>
                <w:rFonts w:ascii="Traditional Arabic" w:hAnsi="Traditional Arabic" w:cs="Traditional Arabic" w:hint="cs"/>
                <w:b/>
                <w:bCs/>
                <w:rtl/>
              </w:rPr>
              <w:t xml:space="preserve">جامعة فلسطين الأهلية، فلسطين، والمركز الديمقراطي العربي </w:t>
            </w:r>
            <w:r w:rsidRPr="00174002">
              <w:rPr>
                <w:rFonts w:ascii="Traditional Arabic" w:hAnsi="Traditional Arabic" w:cs="Traditional Arabic" w:hint="cs"/>
                <w:b/>
                <w:bCs/>
                <w:rtl/>
                <w:lang w:bidi="ar-JO"/>
              </w:rPr>
              <w:t xml:space="preserve">للدراسات الاستراتيجية الاقتصادية، </w:t>
            </w:r>
            <w:r w:rsidRPr="00174002">
              <w:rPr>
                <w:rFonts w:ascii="Traditional Arabic" w:hAnsi="Traditional Arabic" w:cs="Traditional Arabic" w:hint="cs"/>
                <w:b/>
                <w:bCs/>
                <w:rtl/>
              </w:rPr>
              <w:t>برلين، ألمانيا</w:t>
            </w:r>
          </w:p>
        </w:tc>
        <w:tc>
          <w:tcPr>
            <w:tcW w:w="923" w:type="dxa"/>
            <w:tcBorders>
              <w:top w:val="outset" w:sz="6" w:space="0" w:color="auto"/>
              <w:left w:val="outset" w:sz="6" w:space="0" w:color="auto"/>
              <w:bottom w:val="outset" w:sz="6" w:space="0" w:color="auto"/>
              <w:right w:val="outset" w:sz="6" w:space="0" w:color="auto"/>
            </w:tcBorders>
          </w:tcPr>
          <w:p w:rsidR="004D22A7" w:rsidRPr="007F208D"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2021</w:t>
            </w:r>
          </w:p>
        </w:tc>
      </w:tr>
      <w:tr w:rsidR="004D22A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D22A7" w:rsidRPr="007F208D"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43</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lang w:bidi="ar-JO"/>
              </w:rPr>
              <w:t>أصول المحاكمات الشرعية الإجرائية دراسة تأصيلية من الأدلة الشرعية والتراث الفقهي</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jc w:val="center"/>
              <w:rPr>
                <w:rFonts w:ascii="Traditional Arabic" w:hAnsi="Traditional Arabic" w:cs="Traditional Arabic"/>
                <w:b/>
                <w:bCs/>
                <w:sz w:val="28"/>
                <w:szCs w:val="28"/>
                <w:rtl/>
              </w:rPr>
            </w:pPr>
            <w:r>
              <w:rPr>
                <w:rFonts w:ascii="Traditional Arabic" w:hAnsi="Traditional Arabic" w:cs="Traditional Arabic"/>
                <w:b/>
                <w:bCs/>
                <w:sz w:val="26"/>
                <w:szCs w:val="26"/>
                <w:rtl/>
                <w:lang w:bidi="ar-JO"/>
              </w:rPr>
              <w:t>المركز الديمقراطي العربي للدراسات الاستراتيجية والاقتصادية والسياسية، برلين-ألمانيا</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b/>
                <w:bCs/>
                <w:sz w:val="28"/>
                <w:szCs w:val="28"/>
                <w:rtl/>
              </w:rPr>
              <w:t>المجلة الدولية للاجتهاد القضائي</w:t>
            </w:r>
          </w:p>
        </w:tc>
        <w:tc>
          <w:tcPr>
            <w:tcW w:w="923" w:type="dxa"/>
            <w:tcBorders>
              <w:top w:val="outset" w:sz="6" w:space="0" w:color="auto"/>
              <w:left w:val="outset" w:sz="6" w:space="0" w:color="auto"/>
              <w:bottom w:val="outset" w:sz="6" w:space="0" w:color="auto"/>
              <w:right w:val="outset" w:sz="6" w:space="0" w:color="auto"/>
            </w:tcBorders>
          </w:tcPr>
          <w:p w:rsidR="004D22A7" w:rsidRPr="007F208D"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2022</w:t>
            </w:r>
          </w:p>
        </w:tc>
      </w:tr>
      <w:tr w:rsidR="004D22A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D22A7" w:rsidRPr="007F208D"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44</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4D22A7" w:rsidRDefault="004D22A7" w:rsidP="004D22A7">
            <w:pPr>
              <w:spacing w:before="100" w:beforeAutospacing="1" w:after="100" w:afterAutospacing="1"/>
              <w:ind w:left="3"/>
              <w:jc w:val="both"/>
              <w:rPr>
                <w:rFonts w:ascii="Traditional Arabic" w:hAnsi="Traditional Arabic" w:cs="Traditional Arabic"/>
                <w:b/>
                <w:bCs/>
                <w:sz w:val="28"/>
                <w:szCs w:val="28"/>
                <w:rtl/>
                <w:lang w:bidi="ar-JO"/>
              </w:rPr>
            </w:pPr>
            <w:r>
              <w:rPr>
                <w:rFonts w:ascii="Traditional Arabic" w:hAnsi="Traditional Arabic" w:cs="Traditional Arabic" w:hint="cs"/>
                <w:b/>
                <w:bCs/>
                <w:sz w:val="28"/>
                <w:szCs w:val="28"/>
                <w:rtl/>
                <w:lang w:bidi="ar-JO"/>
              </w:rPr>
              <w:t>حرية المرأة في الشريعة الإسلامية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4D22A7" w:rsidRDefault="004D22A7" w:rsidP="004D22A7">
            <w:pPr>
              <w:jc w:val="center"/>
              <w:rPr>
                <w:rFonts w:ascii="Traditional Arabic" w:hAnsi="Traditional Arabic" w:cs="Traditional Arabic"/>
                <w:b/>
                <w:bCs/>
                <w:sz w:val="26"/>
                <w:szCs w:val="26"/>
                <w:rtl/>
                <w:lang w:bidi="ar-JO"/>
              </w:rPr>
            </w:pPr>
            <w:r>
              <w:rPr>
                <w:rFonts w:ascii="Traditional Arabic" w:hAnsi="Traditional Arabic" w:cs="Traditional Arabic" w:hint="cs"/>
                <w:b/>
                <w:bCs/>
                <w:sz w:val="26"/>
                <w:szCs w:val="26"/>
                <w:rtl/>
                <w:lang w:bidi="ar-JO"/>
              </w:rPr>
              <w:t>نشر ضمن أعمال مؤتمر كلية الشريعة المحكم الثامن</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4D22A7" w:rsidRDefault="004D22A7"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جامعة الخليل</w:t>
            </w:r>
          </w:p>
        </w:tc>
        <w:tc>
          <w:tcPr>
            <w:tcW w:w="923" w:type="dxa"/>
            <w:tcBorders>
              <w:top w:val="outset" w:sz="6" w:space="0" w:color="auto"/>
              <w:left w:val="outset" w:sz="6" w:space="0" w:color="auto"/>
              <w:bottom w:val="outset" w:sz="6" w:space="0" w:color="auto"/>
              <w:right w:val="outset" w:sz="6" w:space="0" w:color="auto"/>
            </w:tcBorders>
          </w:tcPr>
          <w:p w:rsidR="004D22A7"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2023</w:t>
            </w:r>
          </w:p>
        </w:tc>
      </w:tr>
      <w:tr w:rsidR="004D22A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D22A7" w:rsidRPr="007F208D"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45</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4D22A7" w:rsidRPr="00A877E7" w:rsidRDefault="004D22A7" w:rsidP="004D22A7">
            <w:pPr>
              <w:spacing w:before="100" w:beforeAutospacing="1" w:after="100" w:afterAutospacing="1"/>
              <w:ind w:left="3"/>
              <w:jc w:val="both"/>
              <w:rPr>
                <w:rFonts w:ascii="Traditional Arabic" w:hAnsi="Traditional Arabic" w:cs="Traditional Arabic"/>
                <w:b/>
                <w:bCs/>
                <w:sz w:val="28"/>
                <w:szCs w:val="28"/>
                <w:rtl/>
                <w:lang w:bidi="ar-EG"/>
              </w:rPr>
            </w:pPr>
            <w:r w:rsidRPr="008E4D6F">
              <w:rPr>
                <w:rFonts w:ascii="Traditional Arabic" w:hAnsi="Traditional Arabic" w:cs="Traditional Arabic"/>
                <w:b/>
                <w:bCs/>
                <w:sz w:val="28"/>
                <w:szCs w:val="28"/>
                <w:rtl/>
                <w:lang w:bidi="ar-JO"/>
              </w:rPr>
              <w:t>أثر تقوى الله في تعزيز السِّلْم الأهلي</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4D22A7" w:rsidRDefault="004D22A7" w:rsidP="004D22A7">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بحث نشر ضمن كتاب "نحو تعزيز السلم الأهلي"</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4D22A7" w:rsidRDefault="004D22A7"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مركز الدراسات والتطبيقات التربوية</w:t>
            </w:r>
          </w:p>
        </w:tc>
        <w:tc>
          <w:tcPr>
            <w:tcW w:w="923" w:type="dxa"/>
            <w:tcBorders>
              <w:top w:val="outset" w:sz="6" w:space="0" w:color="auto"/>
              <w:left w:val="outset" w:sz="6" w:space="0" w:color="auto"/>
              <w:bottom w:val="outset" w:sz="6" w:space="0" w:color="auto"/>
              <w:right w:val="outset" w:sz="6" w:space="0" w:color="auto"/>
            </w:tcBorders>
          </w:tcPr>
          <w:p w:rsidR="004D22A7"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2022</w:t>
            </w:r>
          </w:p>
        </w:tc>
      </w:tr>
      <w:tr w:rsidR="004D22A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D22A7"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46</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b/>
                <w:bCs/>
                <w:sz w:val="28"/>
                <w:szCs w:val="28"/>
                <w:rtl/>
              </w:rPr>
              <w:t>حكم إجارة الذهب والفضة المنتهية بالتمليك دراسة فقهية اقتصادية مقارنة</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جامعة القدس</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4D22A7" w:rsidRPr="007F208D" w:rsidRDefault="004D22A7"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مجلة جامعة القدس</w:t>
            </w:r>
          </w:p>
        </w:tc>
        <w:tc>
          <w:tcPr>
            <w:tcW w:w="923" w:type="dxa"/>
            <w:tcBorders>
              <w:top w:val="outset" w:sz="6" w:space="0" w:color="auto"/>
              <w:left w:val="outset" w:sz="6" w:space="0" w:color="auto"/>
              <w:bottom w:val="outset" w:sz="6" w:space="0" w:color="auto"/>
              <w:right w:val="outset" w:sz="6" w:space="0" w:color="auto"/>
            </w:tcBorders>
          </w:tcPr>
          <w:p w:rsidR="004D22A7" w:rsidRPr="00737237" w:rsidRDefault="004D22A7"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2025</w:t>
            </w:r>
          </w:p>
        </w:tc>
      </w:tr>
      <w:tr w:rsidR="00822877" w:rsidRPr="007F208D" w:rsidTr="000A4702">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822877" w:rsidRDefault="00397511" w:rsidP="004D22A7">
            <w:pPr>
              <w:spacing w:before="100" w:beforeAutospacing="1" w:after="100" w:afterAutospacing="1"/>
              <w:ind w:left="3"/>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rPr>
              <w:t>47</w:t>
            </w:r>
          </w:p>
        </w:tc>
        <w:tc>
          <w:tcPr>
            <w:tcW w:w="3574" w:type="dxa"/>
            <w:tcBorders>
              <w:top w:val="outset" w:sz="6" w:space="0" w:color="auto"/>
              <w:left w:val="outset" w:sz="6" w:space="0" w:color="auto"/>
              <w:bottom w:val="outset" w:sz="6" w:space="0" w:color="auto"/>
              <w:right w:val="outset" w:sz="6" w:space="0" w:color="auto"/>
            </w:tcBorders>
            <w:shd w:val="clear" w:color="auto" w:fill="auto"/>
          </w:tcPr>
          <w:p w:rsidR="00822877" w:rsidRDefault="000A4702" w:rsidP="004D22A7">
            <w:pPr>
              <w:spacing w:before="100" w:beforeAutospacing="1" w:after="100" w:afterAutospacing="1"/>
              <w:ind w:left="3"/>
              <w:jc w:val="both"/>
              <w:rPr>
                <w:rFonts w:ascii="Traditional Arabic" w:hAnsi="Traditional Arabic" w:cs="Traditional Arabic"/>
                <w:b/>
                <w:bCs/>
                <w:sz w:val="28"/>
                <w:szCs w:val="28"/>
                <w:rtl/>
              </w:rPr>
            </w:pPr>
            <w:r w:rsidRPr="000A4702">
              <w:rPr>
                <w:rFonts w:ascii="Traditional Arabic" w:hAnsi="Traditional Arabic" w:cs="Traditional Arabic"/>
                <w:b/>
                <w:bCs/>
                <w:sz w:val="28"/>
                <w:szCs w:val="28"/>
                <w:rtl/>
              </w:rPr>
              <w:t>حكم التدرج في تطبيق الشريعة الإسلامية</w:t>
            </w:r>
            <w:r w:rsidRPr="000A4702">
              <w:rPr>
                <w:rFonts w:ascii="Traditional Arabic" w:hAnsi="Traditional Arabic" w:cs="Traditional Arabic" w:hint="cs"/>
                <w:b/>
                <w:bCs/>
                <w:sz w:val="28"/>
                <w:szCs w:val="28"/>
                <w:rtl/>
              </w:rPr>
              <w:t xml:space="preserve"> بناء على فقه الموازنات</w:t>
            </w:r>
          </w:p>
        </w:tc>
        <w:tc>
          <w:tcPr>
            <w:tcW w:w="2086" w:type="dxa"/>
            <w:tcBorders>
              <w:top w:val="outset" w:sz="6" w:space="0" w:color="auto"/>
              <w:left w:val="outset" w:sz="6" w:space="0" w:color="auto"/>
              <w:bottom w:val="outset" w:sz="6" w:space="0" w:color="auto"/>
              <w:right w:val="outset" w:sz="6" w:space="0" w:color="auto"/>
            </w:tcBorders>
            <w:shd w:val="clear" w:color="auto" w:fill="auto"/>
          </w:tcPr>
          <w:p w:rsidR="00822877" w:rsidRDefault="000A4702" w:rsidP="004D22A7">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مؤتمر فقه الميزان</w:t>
            </w:r>
          </w:p>
        </w:tc>
        <w:tc>
          <w:tcPr>
            <w:tcW w:w="2111" w:type="dxa"/>
            <w:tcBorders>
              <w:top w:val="outset" w:sz="6" w:space="0" w:color="auto"/>
              <w:left w:val="outset" w:sz="6" w:space="0" w:color="auto"/>
              <w:bottom w:val="outset" w:sz="6" w:space="0" w:color="auto"/>
              <w:right w:val="outset" w:sz="6" w:space="0" w:color="auto"/>
            </w:tcBorders>
            <w:shd w:val="clear" w:color="auto" w:fill="auto"/>
          </w:tcPr>
          <w:p w:rsidR="00822877" w:rsidRDefault="000A4702"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جامعة السلطان محمد الفاتح</w:t>
            </w:r>
          </w:p>
        </w:tc>
        <w:tc>
          <w:tcPr>
            <w:tcW w:w="923" w:type="dxa"/>
            <w:tcBorders>
              <w:top w:val="outset" w:sz="6" w:space="0" w:color="auto"/>
              <w:left w:val="outset" w:sz="6" w:space="0" w:color="auto"/>
              <w:bottom w:val="outset" w:sz="6" w:space="0" w:color="auto"/>
              <w:right w:val="outset" w:sz="6" w:space="0" w:color="auto"/>
            </w:tcBorders>
          </w:tcPr>
          <w:p w:rsidR="00822877" w:rsidRDefault="000A4702" w:rsidP="004D22A7">
            <w:pPr>
              <w:spacing w:before="100" w:beforeAutospacing="1" w:after="100" w:afterAutospacing="1"/>
              <w:ind w:left="3"/>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2025</w:t>
            </w:r>
          </w:p>
        </w:tc>
      </w:tr>
    </w:tbl>
    <w:p w:rsidR="0065777D" w:rsidRDefault="0065777D" w:rsidP="009E5F60">
      <w:pPr>
        <w:spacing w:line="312" w:lineRule="auto"/>
        <w:ind w:firstLine="459"/>
        <w:jc w:val="center"/>
        <w:rPr>
          <w:rFonts w:ascii="Traditional Arabic" w:hAnsi="Traditional Arabic" w:cs="Traditional Arabic"/>
          <w:b/>
          <w:bCs/>
          <w:sz w:val="28"/>
          <w:szCs w:val="28"/>
          <w:rtl/>
        </w:rPr>
      </w:pPr>
      <w:r w:rsidRPr="0065777D">
        <w:rPr>
          <w:rFonts w:ascii="Traditional Arabic" w:hAnsi="Traditional Arabic" w:cs="Traditional Arabic" w:hint="cs"/>
          <w:b/>
          <w:bCs/>
          <w:sz w:val="28"/>
          <w:szCs w:val="28"/>
          <w:rtl/>
        </w:rPr>
        <w:t xml:space="preserve">إضافة لعدد كبير من الأبحاث </w:t>
      </w:r>
      <w:r>
        <w:rPr>
          <w:rFonts w:ascii="Traditional Arabic" w:hAnsi="Traditional Arabic" w:cs="Traditional Arabic" w:hint="cs"/>
          <w:b/>
          <w:bCs/>
          <w:sz w:val="28"/>
          <w:szCs w:val="28"/>
          <w:rtl/>
        </w:rPr>
        <w:t>العلمية التي ت</w:t>
      </w:r>
      <w:r w:rsidRPr="0065777D">
        <w:rPr>
          <w:rFonts w:ascii="Traditional Arabic" w:hAnsi="Traditional Arabic" w:cs="Traditional Arabic" w:hint="cs"/>
          <w:b/>
          <w:bCs/>
          <w:sz w:val="28"/>
          <w:szCs w:val="28"/>
          <w:rtl/>
        </w:rPr>
        <w:t>نتظر العرض على التحكيم للنشر.</w:t>
      </w:r>
    </w:p>
    <w:p w:rsidR="00492BC2" w:rsidRDefault="00492BC2" w:rsidP="009E5F60">
      <w:pPr>
        <w:numPr>
          <w:ilvl w:val="0"/>
          <w:numId w:val="22"/>
        </w:numPr>
        <w:tabs>
          <w:tab w:val="right" w:pos="998"/>
        </w:tabs>
        <w:ind w:left="998" w:hanging="539"/>
        <w:jc w:val="both"/>
        <w:rPr>
          <w:rFonts w:ascii="Tahoma" w:hAnsi="Tahoma" w:cs="Tahoma"/>
          <w:b/>
          <w:bCs/>
          <w:sz w:val="28"/>
          <w:szCs w:val="28"/>
          <w:lang w:eastAsia="en-US"/>
        </w:rPr>
      </w:pPr>
      <w:r w:rsidRPr="007F208D">
        <w:rPr>
          <w:rFonts w:ascii="Tahoma" w:hAnsi="Tahoma" w:cs="Tahoma"/>
          <w:b/>
          <w:bCs/>
          <w:sz w:val="28"/>
          <w:szCs w:val="28"/>
          <w:rtl/>
          <w:lang w:eastAsia="en-US"/>
        </w:rPr>
        <w:t xml:space="preserve">مؤلفات </w:t>
      </w:r>
      <w:r w:rsidRPr="007F208D">
        <w:rPr>
          <w:rFonts w:ascii="Tahoma" w:hAnsi="Tahoma" w:cs="Tahoma" w:hint="cs"/>
          <w:b/>
          <w:bCs/>
          <w:sz w:val="28"/>
          <w:szCs w:val="28"/>
          <w:rtl/>
          <w:lang w:eastAsia="en-US"/>
        </w:rPr>
        <w:t>أخرى ل</w:t>
      </w:r>
      <w:r w:rsidRPr="007F208D">
        <w:rPr>
          <w:rFonts w:ascii="Tahoma" w:hAnsi="Tahoma" w:cs="Tahoma"/>
          <w:b/>
          <w:bCs/>
          <w:sz w:val="28"/>
          <w:szCs w:val="28"/>
          <w:rtl/>
          <w:lang w:eastAsia="en-US"/>
        </w:rPr>
        <w:t>صاحب السيرة</w:t>
      </w:r>
      <w:r w:rsidRPr="007F208D">
        <w:rPr>
          <w:rFonts w:ascii="Tahoma" w:hAnsi="Tahoma" w:cs="Tahoma" w:hint="cs"/>
          <w:b/>
          <w:bCs/>
          <w:sz w:val="28"/>
          <w:szCs w:val="28"/>
          <w:rtl/>
          <w:lang w:eastAsia="en-US"/>
        </w:rPr>
        <w:t xml:space="preserve"> تنتظر النشر أهمها:</w:t>
      </w:r>
    </w:p>
    <w:p w:rsidR="00192C8B" w:rsidRPr="00397511" w:rsidRDefault="00192C8B" w:rsidP="00192C8B">
      <w:pPr>
        <w:tabs>
          <w:tab w:val="right" w:pos="998"/>
        </w:tabs>
        <w:ind w:left="998"/>
        <w:jc w:val="both"/>
        <w:rPr>
          <w:rFonts w:ascii="Tahoma" w:hAnsi="Tahoma" w:cs="Tahoma"/>
          <w:b/>
          <w:bCs/>
          <w:sz w:val="16"/>
          <w:szCs w:val="16"/>
          <w:lang w:eastAsia="en-US"/>
        </w:rPr>
      </w:pPr>
    </w:p>
    <w:p w:rsidR="00492BC2" w:rsidRDefault="00492BC2" w:rsidP="00F0727B">
      <w:pPr>
        <w:spacing w:line="312" w:lineRule="auto"/>
        <w:ind w:firstLine="459"/>
        <w:jc w:val="lowKashida"/>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له</w:t>
      </w:r>
      <w:r w:rsidRPr="007F208D">
        <w:rPr>
          <w:rFonts w:ascii="Traditional Arabic" w:hAnsi="Traditional Arabic" w:cs="Traditional Arabic"/>
          <w:b/>
          <w:bCs/>
          <w:sz w:val="28"/>
          <w:szCs w:val="28"/>
          <w:rtl/>
        </w:rPr>
        <w:t xml:space="preserve"> مجموعة </w:t>
      </w:r>
      <w:r w:rsidRPr="007F208D">
        <w:rPr>
          <w:rFonts w:ascii="Traditional Arabic" w:hAnsi="Traditional Arabic" w:cs="Traditional Arabic" w:hint="cs"/>
          <w:b/>
          <w:bCs/>
          <w:sz w:val="28"/>
          <w:szCs w:val="28"/>
          <w:rtl/>
        </w:rPr>
        <w:t xml:space="preserve">كبيرة </w:t>
      </w:r>
      <w:r w:rsidRPr="007F208D">
        <w:rPr>
          <w:rFonts w:ascii="Traditional Arabic" w:hAnsi="Traditional Arabic" w:cs="Traditional Arabic"/>
          <w:b/>
          <w:bCs/>
          <w:sz w:val="28"/>
          <w:szCs w:val="28"/>
          <w:rtl/>
        </w:rPr>
        <w:t>من الكتب</w:t>
      </w:r>
      <w:r w:rsidRPr="007F208D">
        <w:rPr>
          <w:rFonts w:ascii="Traditional Arabic" w:hAnsi="Traditional Arabic" w:cs="Traditional Arabic" w:hint="cs"/>
          <w:b/>
          <w:bCs/>
          <w:sz w:val="28"/>
          <w:szCs w:val="28"/>
          <w:rtl/>
        </w:rPr>
        <w:t xml:space="preserve"> من تأليفه </w:t>
      </w:r>
      <w:r w:rsidRPr="007F208D">
        <w:rPr>
          <w:rFonts w:ascii="Traditional Arabic" w:hAnsi="Traditional Arabic" w:cs="Traditional Arabic"/>
          <w:b/>
          <w:bCs/>
          <w:sz w:val="28"/>
          <w:szCs w:val="28"/>
          <w:rtl/>
        </w:rPr>
        <w:t xml:space="preserve">يحرص على نشرها في أقرب وقت </w:t>
      </w:r>
      <w:r w:rsidRPr="007F208D">
        <w:rPr>
          <w:rFonts w:ascii="Traditional Arabic" w:hAnsi="Traditional Arabic" w:cs="Traditional Arabic" w:hint="cs"/>
          <w:b/>
          <w:bCs/>
          <w:sz w:val="28"/>
          <w:szCs w:val="28"/>
          <w:rtl/>
        </w:rPr>
        <w:t>منها</w:t>
      </w:r>
      <w:r w:rsidRPr="007F208D">
        <w:rPr>
          <w:rFonts w:ascii="Traditional Arabic" w:hAnsi="Traditional Arabic" w:cs="Traditional Arabic"/>
          <w:b/>
          <w:bCs/>
          <w:sz w:val="28"/>
          <w:szCs w:val="28"/>
          <w:rtl/>
        </w:rPr>
        <w:t>:</w:t>
      </w:r>
      <w:r w:rsidRPr="007F208D">
        <w:rPr>
          <w:rFonts w:ascii="Traditional Arabic" w:hAnsi="Traditional Arabic" w:cs="Traditional Arabic" w:hint="cs"/>
          <w:b/>
          <w:bCs/>
          <w:sz w:val="28"/>
          <w:szCs w:val="28"/>
          <w:rtl/>
        </w:rPr>
        <w:t xml:space="preserve"> </w:t>
      </w:r>
    </w:p>
    <w:tbl>
      <w:tblPr>
        <w:bidiVisual/>
        <w:tblW w:w="9626" w:type="dxa"/>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666"/>
        <w:gridCol w:w="4150"/>
        <w:gridCol w:w="697"/>
        <w:gridCol w:w="4113"/>
      </w:tblGrid>
      <w:tr w:rsidR="00492BC2" w:rsidRPr="007F208D" w:rsidTr="00397511">
        <w:trPr>
          <w:trHeight w:val="560"/>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492BC2" w:rsidRPr="007F208D" w:rsidRDefault="00492BC2" w:rsidP="004B1CAA">
            <w:pPr>
              <w:spacing w:before="100" w:beforeAutospacing="1" w:after="100" w:afterAutospacing="1"/>
              <w:jc w:val="center"/>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الرقم</w:t>
            </w:r>
          </w:p>
        </w:tc>
        <w:tc>
          <w:tcPr>
            <w:tcW w:w="4110" w:type="dxa"/>
            <w:tcBorders>
              <w:top w:val="outset" w:sz="6" w:space="0" w:color="auto"/>
              <w:left w:val="outset" w:sz="6" w:space="0" w:color="auto"/>
              <w:bottom w:val="outset" w:sz="6" w:space="0" w:color="auto"/>
              <w:right w:val="outset" w:sz="6" w:space="0" w:color="auto"/>
            </w:tcBorders>
            <w:shd w:val="clear" w:color="auto" w:fill="EEECE1"/>
          </w:tcPr>
          <w:p w:rsidR="00492BC2" w:rsidRPr="007F208D" w:rsidRDefault="00E750A0" w:rsidP="00CD46D5">
            <w:pPr>
              <w:spacing w:before="100" w:beforeAutospacing="1" w:after="100" w:afterAutospacing="1"/>
              <w:jc w:val="center"/>
              <w:rPr>
                <w:rFonts w:ascii="Traditional Arabic" w:hAnsi="Traditional Arabic" w:cs="Traditional Arabic"/>
                <w:b/>
                <w:bCs/>
                <w:sz w:val="32"/>
                <w:szCs w:val="32"/>
              </w:rPr>
            </w:pPr>
            <w:r w:rsidRPr="007F208D">
              <w:rPr>
                <w:rFonts w:ascii="Traditional Arabic" w:hAnsi="Traditional Arabic" w:cs="Traditional Arabic" w:hint="cs"/>
                <w:b/>
                <w:bCs/>
                <w:sz w:val="32"/>
                <w:szCs w:val="32"/>
                <w:rtl/>
              </w:rPr>
              <w:t>اسم الكتاب</w:t>
            </w:r>
          </w:p>
        </w:tc>
        <w:tc>
          <w:tcPr>
            <w:tcW w:w="657" w:type="dxa"/>
            <w:tcBorders>
              <w:top w:val="outset" w:sz="6" w:space="0" w:color="auto"/>
              <w:left w:val="outset" w:sz="6" w:space="0" w:color="auto"/>
              <w:bottom w:val="outset" w:sz="6" w:space="0" w:color="auto"/>
              <w:right w:val="outset" w:sz="6" w:space="0" w:color="auto"/>
            </w:tcBorders>
            <w:shd w:val="clear" w:color="auto" w:fill="EEECE1"/>
          </w:tcPr>
          <w:p w:rsidR="00492BC2" w:rsidRPr="007F208D" w:rsidRDefault="00492BC2" w:rsidP="00CD46D5">
            <w:pPr>
              <w:spacing w:before="100" w:beforeAutospacing="1" w:after="100" w:afterAutospacing="1"/>
              <w:jc w:val="center"/>
              <w:rPr>
                <w:rFonts w:ascii="Traditional Arabic" w:hAnsi="Traditional Arabic" w:cs="Traditional Arabic"/>
                <w:b/>
                <w:bCs/>
                <w:sz w:val="32"/>
                <w:szCs w:val="32"/>
              </w:rPr>
            </w:pPr>
            <w:r w:rsidRPr="007F208D">
              <w:rPr>
                <w:rFonts w:ascii="Traditional Arabic" w:hAnsi="Traditional Arabic" w:cs="Traditional Arabic" w:hint="cs"/>
                <w:b/>
                <w:bCs/>
                <w:sz w:val="32"/>
                <w:szCs w:val="32"/>
                <w:rtl/>
              </w:rPr>
              <w:t>الرقم</w:t>
            </w:r>
          </w:p>
        </w:tc>
        <w:tc>
          <w:tcPr>
            <w:tcW w:w="4053" w:type="dxa"/>
            <w:tcBorders>
              <w:top w:val="outset" w:sz="6" w:space="0" w:color="auto"/>
              <w:left w:val="outset" w:sz="6" w:space="0" w:color="auto"/>
              <w:bottom w:val="outset" w:sz="6" w:space="0" w:color="auto"/>
              <w:right w:val="outset" w:sz="6" w:space="0" w:color="auto"/>
            </w:tcBorders>
            <w:shd w:val="clear" w:color="auto" w:fill="EEECE1"/>
          </w:tcPr>
          <w:p w:rsidR="00492BC2" w:rsidRPr="007F208D" w:rsidRDefault="00E750A0" w:rsidP="00CD46D5">
            <w:pPr>
              <w:spacing w:before="100" w:beforeAutospacing="1" w:after="100" w:afterAutospacing="1"/>
              <w:jc w:val="center"/>
              <w:rPr>
                <w:rFonts w:ascii="Traditional Arabic" w:hAnsi="Traditional Arabic" w:cs="Traditional Arabic"/>
                <w:b/>
                <w:bCs/>
                <w:sz w:val="32"/>
                <w:szCs w:val="32"/>
              </w:rPr>
            </w:pPr>
            <w:r w:rsidRPr="007F208D">
              <w:rPr>
                <w:rFonts w:ascii="Traditional Arabic" w:hAnsi="Traditional Arabic" w:cs="Traditional Arabic" w:hint="cs"/>
                <w:b/>
                <w:bCs/>
                <w:sz w:val="32"/>
                <w:szCs w:val="32"/>
                <w:rtl/>
              </w:rPr>
              <w:t>اسم الكتاب</w:t>
            </w:r>
          </w:p>
        </w:tc>
      </w:tr>
      <w:tr w:rsidR="00C057AD" w:rsidRPr="007F208D" w:rsidTr="00397511">
        <w:trPr>
          <w:trHeight w:val="461"/>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C057AD" w:rsidRPr="007F208D" w:rsidRDefault="00C057AD" w:rsidP="004B1CAA">
            <w:pPr>
              <w:spacing w:before="100" w:beforeAutospacing="1" w:after="100" w:afterAutospacing="1"/>
              <w:ind w:left="3"/>
              <w:jc w:val="both"/>
              <w:rPr>
                <w:rFonts w:ascii="Traditional Arabic" w:hAnsi="Traditional Arabic" w:cs="Traditional Arabic"/>
                <w:b/>
                <w:bCs/>
                <w:sz w:val="28"/>
                <w:szCs w:val="28"/>
                <w:rtl/>
                <w:lang w:bidi="ar-JO"/>
              </w:rPr>
            </w:pPr>
            <w:r w:rsidRPr="007F208D">
              <w:rPr>
                <w:rFonts w:ascii="Traditional Arabic" w:hAnsi="Traditional Arabic" w:cs="Traditional Arabic" w:hint="cs"/>
                <w:b/>
                <w:bCs/>
                <w:sz w:val="28"/>
                <w:szCs w:val="28"/>
                <w:rtl/>
                <w:lang w:bidi="ar-JO"/>
              </w:rPr>
              <w:t>1</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C057AD" w:rsidRPr="009A0D18" w:rsidRDefault="00C057AD" w:rsidP="00CD46D5">
            <w:pPr>
              <w:spacing w:before="100" w:beforeAutospacing="1" w:after="100" w:afterAutospacing="1"/>
              <w:ind w:left="3"/>
              <w:jc w:val="center"/>
              <w:rPr>
                <w:rFonts w:ascii="Traditional Arabic" w:hAnsi="Traditional Arabic" w:cs="Traditional Arabic"/>
                <w:b/>
                <w:bCs/>
                <w:sz w:val="28"/>
                <w:szCs w:val="28"/>
                <w:rtl/>
                <w:lang w:eastAsia="en-US" w:bidi="ar-JO"/>
              </w:rPr>
            </w:pPr>
            <w:r w:rsidRPr="009A0D18">
              <w:rPr>
                <w:rFonts w:ascii="Traditional Arabic" w:hAnsi="Traditional Arabic" w:cs="Traditional Arabic"/>
                <w:b/>
                <w:bCs/>
                <w:sz w:val="28"/>
                <w:szCs w:val="28"/>
                <w:rtl/>
              </w:rPr>
              <w:t>تجديد طرح العقيدة الإسلامية</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C057AD" w:rsidRPr="009A0D18" w:rsidRDefault="00C057AD" w:rsidP="00CD46D5">
            <w:pPr>
              <w:spacing w:before="100" w:beforeAutospacing="1" w:after="100" w:afterAutospacing="1"/>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2</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C057AD" w:rsidRPr="009A0D18" w:rsidRDefault="00C057A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الجامع الميسر في فقه الصوم</w:t>
            </w:r>
          </w:p>
        </w:tc>
      </w:tr>
      <w:tr w:rsidR="0069368D" w:rsidRPr="007F208D" w:rsidTr="00397511">
        <w:trPr>
          <w:trHeight w:val="529"/>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3</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b/>
                <w:bCs/>
                <w:sz w:val="28"/>
                <w:szCs w:val="28"/>
                <w:rtl/>
              </w:rPr>
              <w:t>القواعد الفقهية</w:t>
            </w:r>
            <w:r w:rsidRPr="009A0D18">
              <w:rPr>
                <w:rFonts w:ascii="Traditional Arabic" w:hAnsi="Traditional Arabic" w:cs="Traditional Arabic" w:hint="cs"/>
                <w:b/>
                <w:bCs/>
                <w:sz w:val="28"/>
                <w:szCs w:val="28"/>
                <w:rtl/>
                <w:lang w:bidi="ar-JO"/>
              </w:rPr>
              <w:t xml:space="preserve"> </w:t>
            </w:r>
            <w:r>
              <w:rPr>
                <w:rFonts w:ascii="Traditional Arabic" w:hAnsi="Traditional Arabic" w:cs="Traditional Arabic" w:hint="cs"/>
                <w:b/>
                <w:bCs/>
                <w:sz w:val="28"/>
                <w:szCs w:val="28"/>
                <w:rtl/>
                <w:lang w:bidi="ar-JO"/>
              </w:rPr>
              <w:t xml:space="preserve">الخمس الكبرى والقواعد المتفرعة </w:t>
            </w:r>
            <w:r>
              <w:rPr>
                <w:rFonts w:ascii="Traditional Arabic" w:hAnsi="Traditional Arabic" w:cs="Traditional Arabic" w:hint="cs"/>
                <w:b/>
                <w:bCs/>
                <w:sz w:val="28"/>
                <w:szCs w:val="28"/>
                <w:rtl/>
                <w:lang w:bidi="ar-JO"/>
              </w:rPr>
              <w:lastRenderedPageBreak/>
              <w:t xml:space="preserve">عنها </w:t>
            </w:r>
            <w:r w:rsidRPr="009A0D18">
              <w:rPr>
                <w:rFonts w:ascii="Traditional Arabic" w:hAnsi="Traditional Arabic" w:cs="Traditional Arabic" w:hint="cs"/>
                <w:b/>
                <w:bCs/>
                <w:sz w:val="28"/>
                <w:szCs w:val="28"/>
                <w:rtl/>
                <w:lang w:bidi="ar-JO"/>
              </w:rPr>
              <w:t>وتطبيقاتها القديمة والمعاصرة</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lastRenderedPageBreak/>
              <w:t>4</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Pr>
            </w:pPr>
            <w:r w:rsidRPr="009A0D18">
              <w:rPr>
                <w:rFonts w:ascii="Traditional Arabic" w:hAnsi="Traditional Arabic" w:cs="Traditional Arabic"/>
                <w:b/>
                <w:bCs/>
                <w:sz w:val="28"/>
                <w:szCs w:val="28"/>
                <w:rtl/>
              </w:rPr>
              <w:t>الجديد في المعاني الإيمانية في الحج والعمرة</w:t>
            </w:r>
          </w:p>
        </w:tc>
      </w:tr>
      <w:tr w:rsidR="0069368D" w:rsidRPr="007F208D" w:rsidTr="00397511">
        <w:trPr>
          <w:trHeight w:val="613"/>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5</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b/>
                <w:bCs/>
                <w:sz w:val="28"/>
                <w:szCs w:val="28"/>
                <w:rtl/>
              </w:rPr>
              <w:t>الإنارة في فقه الطهارة</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6</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rPr>
            </w:pPr>
            <w:r w:rsidRPr="009A0D18">
              <w:rPr>
                <w:rFonts w:ascii="Traditional Arabic" w:hAnsi="Traditional Arabic" w:cs="Traditional Arabic" w:hint="cs"/>
                <w:b/>
                <w:bCs/>
                <w:sz w:val="28"/>
                <w:szCs w:val="28"/>
                <w:rtl/>
              </w:rPr>
              <w:t>أحكام النية في الشريعة الإسلامية</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7</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rPr>
            </w:pPr>
            <w:r w:rsidRPr="009A0D18">
              <w:rPr>
                <w:rFonts w:ascii="Traditional Arabic" w:hAnsi="Traditional Arabic" w:cs="Traditional Arabic" w:hint="cs"/>
                <w:b/>
                <w:bCs/>
                <w:sz w:val="28"/>
                <w:szCs w:val="28"/>
                <w:rtl/>
              </w:rPr>
              <w:t>شركة المضاربة</w:t>
            </w:r>
            <w:r w:rsidR="0071259A">
              <w:rPr>
                <w:rFonts w:ascii="Traditional Arabic" w:hAnsi="Traditional Arabic" w:cs="Traditional Arabic" w:hint="cs"/>
                <w:b/>
                <w:bCs/>
                <w:sz w:val="28"/>
                <w:szCs w:val="28"/>
                <w:rtl/>
              </w:rPr>
              <w:t xml:space="preserve"> وتطبيقاتها المعاصرة</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8</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b/>
                <w:bCs/>
                <w:sz w:val="28"/>
                <w:szCs w:val="28"/>
                <w:rtl/>
              </w:rPr>
              <w:t>تهذيب التشريع الجنائي في الإسلام</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9</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b/>
                <w:bCs/>
                <w:sz w:val="28"/>
                <w:szCs w:val="28"/>
                <w:rtl/>
              </w:rPr>
              <w:t>المصفى من المستصفى في أصول الفقه</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10</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rPr>
            </w:pPr>
            <w:r w:rsidRPr="009A0D18">
              <w:rPr>
                <w:rFonts w:ascii="Traditional Arabic" w:hAnsi="Traditional Arabic" w:cs="Traditional Arabic"/>
                <w:b/>
                <w:bCs/>
                <w:sz w:val="28"/>
                <w:szCs w:val="28"/>
                <w:rtl/>
              </w:rPr>
              <w:t>حسن التعرف على مائة كتاب من كتب الأصول والفقه</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11</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حكم الموسيقى في الشريعة الإسلامية</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12</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القواعد الأصولية الكبرى</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13</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تأملات في القرآن الكريم</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14</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فقه الصلاة على المذهب الشافعي</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15</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2C2E0B" w:rsidP="00CD46D5">
            <w:pPr>
              <w:spacing w:before="100" w:beforeAutospacing="1" w:after="100" w:afterAutospacing="1"/>
              <w:ind w:left="3"/>
              <w:jc w:val="center"/>
              <w:rPr>
                <w:rFonts w:ascii="Traditional Arabic" w:hAnsi="Traditional Arabic" w:cs="Traditional Arabic"/>
                <w:b/>
                <w:bCs/>
                <w:sz w:val="28"/>
                <w:szCs w:val="28"/>
                <w:rtl/>
                <w:lang w:eastAsia="en-US"/>
              </w:rPr>
            </w:pPr>
            <w:r>
              <w:rPr>
                <w:rFonts w:ascii="Traditional Arabic" w:hAnsi="Traditional Arabic" w:cs="Traditional Arabic" w:hint="cs"/>
                <w:b/>
                <w:bCs/>
                <w:sz w:val="28"/>
                <w:szCs w:val="28"/>
                <w:rtl/>
                <w:lang w:eastAsia="en-US"/>
              </w:rPr>
              <w:t>القواعد الأصولية في الحكم الشرعي</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16</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حكم الاحتفال بالمولد النبوي الشريف</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17</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تهذيب فقه الزكاة ل</w:t>
            </w:r>
            <w:r w:rsidR="00441770">
              <w:rPr>
                <w:rFonts w:ascii="Traditional Arabic" w:hAnsi="Traditional Arabic" w:cs="Traditional Arabic" w:hint="cs"/>
                <w:b/>
                <w:bCs/>
                <w:sz w:val="28"/>
                <w:szCs w:val="28"/>
                <w:rtl/>
                <w:lang w:eastAsia="en-US"/>
              </w:rPr>
              <w:t>ل</w:t>
            </w:r>
            <w:r w:rsidRPr="009A0D18">
              <w:rPr>
                <w:rFonts w:ascii="Traditional Arabic" w:hAnsi="Traditional Arabic" w:cs="Traditional Arabic" w:hint="cs"/>
                <w:b/>
                <w:bCs/>
                <w:sz w:val="28"/>
                <w:szCs w:val="28"/>
                <w:rtl/>
                <w:lang w:eastAsia="en-US"/>
              </w:rPr>
              <w:t>قرضاوي</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18</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bidi="ar-JO"/>
              </w:rPr>
            </w:pPr>
            <w:r w:rsidRPr="009A0D18">
              <w:rPr>
                <w:rFonts w:ascii="Traditional Arabic" w:hAnsi="Traditional Arabic" w:cs="Traditional Arabic" w:hint="cs"/>
                <w:b/>
                <w:bCs/>
                <w:sz w:val="28"/>
                <w:szCs w:val="28"/>
                <w:rtl/>
                <w:lang w:bidi="ar-JO"/>
              </w:rPr>
              <w:t>فتاوى معاصرة (3)</w:t>
            </w:r>
          </w:p>
        </w:tc>
      </w:tr>
      <w:tr w:rsidR="0069368D" w:rsidRPr="007F208D" w:rsidTr="00397511">
        <w:trPr>
          <w:trHeight w:val="577"/>
          <w:tblCellSpacing w:w="20" w:type="dxa"/>
          <w:jc w:val="center"/>
        </w:trPr>
        <w:tc>
          <w:tcPr>
            <w:tcW w:w="606" w:type="dxa"/>
            <w:tcBorders>
              <w:top w:val="outset" w:sz="6" w:space="0" w:color="auto"/>
              <w:left w:val="outset" w:sz="6" w:space="0" w:color="auto"/>
              <w:bottom w:val="outset" w:sz="6" w:space="0" w:color="auto"/>
              <w:right w:val="outset" w:sz="6" w:space="0" w:color="auto"/>
            </w:tcBorders>
            <w:shd w:val="clear" w:color="auto" w:fill="EEECE1"/>
          </w:tcPr>
          <w:p w:rsidR="0069368D" w:rsidRPr="007F208D" w:rsidRDefault="0069368D" w:rsidP="0069368D">
            <w:pPr>
              <w:spacing w:before="100" w:beforeAutospacing="1" w:after="100" w:afterAutospacing="1"/>
              <w:ind w:left="3"/>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19</w:t>
            </w:r>
          </w:p>
        </w:tc>
        <w:tc>
          <w:tcPr>
            <w:tcW w:w="4110"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قضايا وأحكام في التحكيم</w:t>
            </w:r>
          </w:p>
        </w:tc>
        <w:tc>
          <w:tcPr>
            <w:tcW w:w="657"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69368D" w:rsidP="00CD46D5">
            <w:pPr>
              <w:spacing w:before="100" w:beforeAutospacing="1" w:after="100" w:afterAutospacing="1"/>
              <w:ind w:left="3"/>
              <w:jc w:val="center"/>
              <w:rPr>
                <w:rFonts w:ascii="Traditional Arabic" w:hAnsi="Traditional Arabic" w:cs="Traditional Arabic"/>
                <w:b/>
                <w:bCs/>
                <w:sz w:val="28"/>
                <w:szCs w:val="28"/>
                <w:rtl/>
                <w:lang w:eastAsia="en-US"/>
              </w:rPr>
            </w:pPr>
            <w:r w:rsidRPr="009A0D18">
              <w:rPr>
                <w:rFonts w:ascii="Traditional Arabic" w:hAnsi="Traditional Arabic" w:cs="Traditional Arabic" w:hint="cs"/>
                <w:b/>
                <w:bCs/>
                <w:sz w:val="28"/>
                <w:szCs w:val="28"/>
                <w:rtl/>
                <w:lang w:eastAsia="en-US"/>
              </w:rPr>
              <w:t>20</w:t>
            </w:r>
          </w:p>
        </w:tc>
        <w:tc>
          <w:tcPr>
            <w:tcW w:w="4053" w:type="dxa"/>
            <w:tcBorders>
              <w:top w:val="outset" w:sz="6" w:space="0" w:color="auto"/>
              <w:left w:val="outset" w:sz="6" w:space="0" w:color="auto"/>
              <w:bottom w:val="outset" w:sz="6" w:space="0" w:color="auto"/>
              <w:right w:val="outset" w:sz="6" w:space="0" w:color="auto"/>
            </w:tcBorders>
            <w:shd w:val="clear" w:color="auto" w:fill="auto"/>
          </w:tcPr>
          <w:p w:rsidR="0069368D" w:rsidRPr="009A0D18" w:rsidRDefault="002C2E0B" w:rsidP="00CD46D5">
            <w:pPr>
              <w:spacing w:before="100" w:beforeAutospacing="1" w:after="100" w:afterAutospacing="1"/>
              <w:ind w:left="3"/>
              <w:jc w:val="center"/>
              <w:rPr>
                <w:rFonts w:ascii="Traditional Arabic" w:hAnsi="Traditional Arabic" w:cs="Traditional Arabic"/>
                <w:b/>
                <w:bCs/>
                <w:sz w:val="28"/>
                <w:szCs w:val="28"/>
                <w:rtl/>
                <w:lang w:bidi="ar-JO"/>
              </w:rPr>
            </w:pPr>
            <w:r>
              <w:rPr>
                <w:rFonts w:ascii="Traditional Arabic" w:hAnsi="Traditional Arabic" w:cs="Traditional Arabic" w:hint="cs"/>
                <w:b/>
                <w:bCs/>
                <w:sz w:val="28"/>
                <w:szCs w:val="28"/>
                <w:rtl/>
                <w:lang w:bidi="ar-JO"/>
              </w:rPr>
              <w:t>القواعد الأصولية في الإجماع</w:t>
            </w:r>
          </w:p>
        </w:tc>
      </w:tr>
    </w:tbl>
    <w:p w:rsidR="008F647A" w:rsidRDefault="008F647A" w:rsidP="008F647A">
      <w:pPr>
        <w:tabs>
          <w:tab w:val="right" w:pos="998"/>
        </w:tabs>
        <w:ind w:left="998"/>
        <w:jc w:val="both"/>
        <w:rPr>
          <w:rFonts w:ascii="Tahoma" w:hAnsi="Tahoma" w:cs="Tahoma"/>
          <w:b/>
          <w:bCs/>
          <w:sz w:val="28"/>
          <w:szCs w:val="28"/>
          <w:lang w:eastAsia="en-US"/>
        </w:rPr>
      </w:pPr>
    </w:p>
    <w:p w:rsidR="00D438B8" w:rsidRPr="007F208D" w:rsidRDefault="00D438B8" w:rsidP="0047426F">
      <w:pPr>
        <w:numPr>
          <w:ilvl w:val="0"/>
          <w:numId w:val="22"/>
        </w:numPr>
        <w:tabs>
          <w:tab w:val="right" w:pos="998"/>
        </w:tabs>
        <w:ind w:left="998" w:hanging="540"/>
        <w:jc w:val="both"/>
        <w:rPr>
          <w:rFonts w:ascii="Tahoma" w:hAnsi="Tahoma" w:cs="Tahoma"/>
          <w:b/>
          <w:bCs/>
          <w:sz w:val="28"/>
          <w:szCs w:val="28"/>
          <w:lang w:eastAsia="en-US"/>
        </w:rPr>
      </w:pPr>
      <w:r w:rsidRPr="007F208D">
        <w:rPr>
          <w:rFonts w:ascii="Tahoma" w:hAnsi="Tahoma" w:cs="Tahoma"/>
          <w:b/>
          <w:bCs/>
          <w:sz w:val="28"/>
          <w:szCs w:val="28"/>
          <w:rtl/>
          <w:lang w:eastAsia="en-US"/>
        </w:rPr>
        <w:t>الم</w:t>
      </w:r>
      <w:r w:rsidRPr="007F208D">
        <w:rPr>
          <w:rFonts w:ascii="Tahoma" w:hAnsi="Tahoma" w:cs="Tahoma" w:hint="cs"/>
          <w:b/>
          <w:bCs/>
          <w:sz w:val="28"/>
          <w:szCs w:val="28"/>
          <w:rtl/>
          <w:lang w:eastAsia="en-US"/>
        </w:rPr>
        <w:t>ؤتمرات التي شارك فيها</w:t>
      </w:r>
      <w:r w:rsidRPr="007F208D">
        <w:rPr>
          <w:rFonts w:ascii="Tahoma" w:hAnsi="Tahoma" w:cs="Tahoma"/>
          <w:b/>
          <w:bCs/>
          <w:sz w:val="28"/>
          <w:szCs w:val="28"/>
          <w:rtl/>
          <w:lang w:eastAsia="en-US"/>
        </w:rPr>
        <w:t>:</w:t>
      </w:r>
      <w:r w:rsidR="00E20DA6" w:rsidRPr="007F208D">
        <w:rPr>
          <w:rFonts w:ascii="Tahoma" w:hAnsi="Tahoma" w:cs="Tahoma"/>
          <w:b/>
          <w:bCs/>
          <w:sz w:val="28"/>
          <w:szCs w:val="28"/>
          <w:rtl/>
          <w:lang w:eastAsia="en-US"/>
        </w:rPr>
        <w:t xml:space="preserve"> </w:t>
      </w:r>
    </w:p>
    <w:p w:rsidR="00954FBB" w:rsidRPr="007F208D" w:rsidRDefault="00954FBB" w:rsidP="00D34869">
      <w:pPr>
        <w:ind w:firstLine="720"/>
        <w:jc w:val="both"/>
        <w:rPr>
          <w:rFonts w:ascii="Traditional Arabic" w:hAnsi="Traditional Arabic" w:cs="Traditional Arabic"/>
          <w:b/>
          <w:bCs/>
          <w:sz w:val="10"/>
          <w:szCs w:val="10"/>
          <w:rtl/>
        </w:rPr>
      </w:pPr>
    </w:p>
    <w:p w:rsidR="00D438B8" w:rsidRPr="007F208D" w:rsidRDefault="00D438B8" w:rsidP="00D731A9">
      <w:pPr>
        <w:spacing w:before="100" w:beforeAutospacing="1" w:after="100" w:afterAutospacing="1"/>
        <w:ind w:firstLine="714"/>
        <w:jc w:val="both"/>
        <w:rPr>
          <w:rFonts w:ascii="Traditional Arabic" w:hAnsi="Traditional Arabic" w:cs="Traditional Arabic"/>
          <w:b/>
          <w:bCs/>
          <w:sz w:val="28"/>
          <w:szCs w:val="28"/>
          <w:rtl/>
          <w:lang w:eastAsia="en-US"/>
        </w:rPr>
      </w:pPr>
      <w:r w:rsidRPr="007F208D">
        <w:rPr>
          <w:rFonts w:ascii="Traditional Arabic" w:hAnsi="Traditional Arabic" w:cs="Traditional Arabic" w:hint="cs"/>
          <w:b/>
          <w:bCs/>
          <w:sz w:val="28"/>
          <w:szCs w:val="28"/>
          <w:rtl/>
          <w:lang w:eastAsia="en-US"/>
        </w:rPr>
        <w:t>شارك المؤلف في أكثر من مؤتمر بأبحاث محكمة أو في تنظيم وإعداد المؤتمر وهي:</w:t>
      </w:r>
    </w:p>
    <w:p w:rsidR="00D438B8" w:rsidRPr="007F208D" w:rsidRDefault="000070DB" w:rsidP="0008164A">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المشاركة في </w:t>
      </w:r>
      <w:r w:rsidR="00D438B8" w:rsidRPr="007F208D">
        <w:rPr>
          <w:rFonts w:ascii="Traditional Arabic" w:hAnsi="Traditional Arabic" w:cs="Traditional Arabic" w:hint="cs"/>
          <w:b/>
          <w:bCs/>
          <w:sz w:val="28"/>
          <w:szCs w:val="28"/>
          <w:rtl/>
        </w:rPr>
        <w:t xml:space="preserve">تنظيم </w:t>
      </w:r>
      <w:r w:rsidR="00D438B8" w:rsidRPr="007F208D">
        <w:rPr>
          <w:rFonts w:ascii="Traditional Arabic" w:hAnsi="Traditional Arabic" w:cs="Traditional Arabic"/>
          <w:b/>
          <w:bCs/>
          <w:sz w:val="28"/>
          <w:szCs w:val="28"/>
          <w:rtl/>
        </w:rPr>
        <w:t xml:space="preserve">مؤتمر </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b/>
          <w:bCs/>
          <w:sz w:val="28"/>
          <w:szCs w:val="28"/>
          <w:rtl/>
        </w:rPr>
        <w:t>الاقتصاد الإسلامي وأعمال البنوك</w:t>
      </w:r>
      <w:r w:rsidR="004A4E6C" w:rsidRPr="007F208D">
        <w:rPr>
          <w:rFonts w:ascii="Traditional Arabic" w:hAnsi="Traditional Arabic" w:cs="Traditional Arabic"/>
          <w:b/>
          <w:bCs/>
          <w:sz w:val="28"/>
          <w:szCs w:val="28"/>
          <w:rtl/>
        </w:rPr>
        <w:t>)</w:t>
      </w:r>
      <w:r w:rsidR="00D438B8" w:rsidRPr="007F208D">
        <w:rPr>
          <w:rFonts w:ascii="Traditional Arabic" w:hAnsi="Traditional Arabic" w:cs="Traditional Arabic"/>
          <w:b/>
          <w:bCs/>
          <w:sz w:val="28"/>
          <w:szCs w:val="28"/>
          <w:rtl/>
        </w:rPr>
        <w:t xml:space="preserve"> والذي عقد في </w:t>
      </w:r>
      <w:r w:rsidR="0008164A">
        <w:rPr>
          <w:rFonts w:ascii="Traditional Arabic" w:hAnsi="Traditional Arabic" w:cs="Traditional Arabic" w:hint="cs"/>
          <w:b/>
          <w:bCs/>
          <w:sz w:val="28"/>
          <w:szCs w:val="28"/>
          <w:rtl/>
        </w:rPr>
        <w:t>ال</w:t>
      </w:r>
      <w:r w:rsidR="00D438B8" w:rsidRPr="007F208D">
        <w:rPr>
          <w:rFonts w:ascii="Traditional Arabic" w:hAnsi="Traditional Arabic" w:cs="Traditional Arabic"/>
          <w:b/>
          <w:bCs/>
          <w:sz w:val="28"/>
          <w:szCs w:val="28"/>
          <w:rtl/>
        </w:rPr>
        <w:t>جامعة، من خلال عضويتي في اللجنة التحضيرية الأولى للمؤتمر</w:t>
      </w:r>
      <w:r w:rsidR="00D438B8" w:rsidRPr="007F208D">
        <w:rPr>
          <w:rFonts w:ascii="Traditional Arabic" w:hAnsi="Traditional Arabic" w:cs="Traditional Arabic" w:hint="cs"/>
          <w:b/>
          <w:bCs/>
          <w:sz w:val="28"/>
          <w:szCs w:val="28"/>
          <w:rtl/>
        </w:rPr>
        <w:t xml:space="preserve"> عام 2010م</w:t>
      </w:r>
      <w:r w:rsidR="00D438B8" w:rsidRPr="007F208D">
        <w:rPr>
          <w:rFonts w:ascii="Traditional Arabic" w:hAnsi="Traditional Arabic" w:cs="Traditional Arabic"/>
          <w:b/>
          <w:bCs/>
          <w:sz w:val="28"/>
          <w:szCs w:val="28"/>
          <w:rtl/>
        </w:rPr>
        <w:t>.</w:t>
      </w:r>
    </w:p>
    <w:p w:rsidR="00D438B8" w:rsidRPr="007F208D" w:rsidRDefault="000070DB" w:rsidP="0008164A">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عضو اللجنة التحضيرية المنظمة ل</w:t>
      </w:r>
      <w:r w:rsidR="00D438B8" w:rsidRPr="007F208D">
        <w:rPr>
          <w:rFonts w:ascii="Traditional Arabic" w:hAnsi="Traditional Arabic" w:cs="Traditional Arabic" w:hint="cs"/>
          <w:b/>
          <w:bCs/>
          <w:sz w:val="28"/>
          <w:szCs w:val="28"/>
          <w:rtl/>
        </w:rPr>
        <w:t xml:space="preserve">مؤتمر </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مشروع قانون العقوبات الفلسطيني</w:t>
      </w:r>
      <w:r w:rsidR="004A4E6C" w:rsidRPr="007F208D">
        <w:rPr>
          <w:rFonts w:ascii="Traditional Arabic" w:hAnsi="Traditional Arabic" w:cs="Traditional Arabic" w:hint="cs"/>
          <w:b/>
          <w:bCs/>
          <w:sz w:val="28"/>
          <w:szCs w:val="28"/>
          <w:rtl/>
        </w:rPr>
        <w:t>)</w:t>
      </w:r>
      <w:r w:rsidRPr="007F208D">
        <w:rPr>
          <w:rFonts w:ascii="Traditional Arabic" w:hAnsi="Traditional Arabic" w:cs="Traditional Arabic" w:hint="cs"/>
          <w:b/>
          <w:bCs/>
          <w:sz w:val="28"/>
          <w:szCs w:val="28"/>
          <w:rtl/>
        </w:rPr>
        <w:t xml:space="preserve"> والذي عقد في </w:t>
      </w:r>
      <w:r w:rsidR="0008164A">
        <w:rPr>
          <w:rFonts w:ascii="Traditional Arabic" w:hAnsi="Traditional Arabic" w:cs="Traditional Arabic" w:hint="cs"/>
          <w:b/>
          <w:bCs/>
          <w:sz w:val="28"/>
          <w:szCs w:val="28"/>
          <w:rtl/>
        </w:rPr>
        <w:t>ال</w:t>
      </w:r>
      <w:r w:rsidRPr="007F208D">
        <w:rPr>
          <w:rFonts w:ascii="Traditional Arabic" w:hAnsi="Traditional Arabic" w:cs="Traditional Arabic" w:hint="cs"/>
          <w:b/>
          <w:bCs/>
          <w:sz w:val="28"/>
          <w:szCs w:val="28"/>
          <w:rtl/>
        </w:rPr>
        <w:t>جامعة</w:t>
      </w:r>
      <w:r w:rsidR="0047426F"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 xml:space="preserve"> عام 2011م.</w:t>
      </w:r>
    </w:p>
    <w:p w:rsidR="00D438B8" w:rsidRPr="007F208D" w:rsidRDefault="000070DB" w:rsidP="0008164A">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عضو اللجنة التحضيرية المنظمة لمؤتمر </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مشروع قانون الأحوال الشخصية الفلسطيني</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hint="cs"/>
          <w:b/>
          <w:bCs/>
          <w:sz w:val="28"/>
          <w:szCs w:val="28"/>
          <w:rtl/>
        </w:rPr>
        <w:t xml:space="preserve">والذي عقد في </w:t>
      </w:r>
      <w:r w:rsidR="0008164A">
        <w:rPr>
          <w:rFonts w:ascii="Traditional Arabic" w:hAnsi="Traditional Arabic" w:cs="Traditional Arabic" w:hint="cs"/>
          <w:b/>
          <w:bCs/>
          <w:sz w:val="28"/>
          <w:szCs w:val="28"/>
          <w:rtl/>
        </w:rPr>
        <w:t>ال</w:t>
      </w:r>
      <w:r w:rsidRPr="007F208D">
        <w:rPr>
          <w:rFonts w:ascii="Traditional Arabic" w:hAnsi="Traditional Arabic" w:cs="Traditional Arabic" w:hint="cs"/>
          <w:b/>
          <w:bCs/>
          <w:sz w:val="28"/>
          <w:szCs w:val="28"/>
          <w:rtl/>
        </w:rPr>
        <w:t>جامعة</w:t>
      </w:r>
      <w:r w:rsidR="00D438B8" w:rsidRPr="007F208D">
        <w:rPr>
          <w:rFonts w:ascii="Traditional Arabic" w:hAnsi="Traditional Arabic" w:cs="Traditional Arabic" w:hint="cs"/>
          <w:b/>
          <w:bCs/>
          <w:sz w:val="28"/>
          <w:szCs w:val="28"/>
          <w:rtl/>
        </w:rPr>
        <w:t>، عام 2012م.</w:t>
      </w:r>
    </w:p>
    <w:p w:rsidR="00D438B8" w:rsidRPr="007F208D" w:rsidRDefault="000070DB" w:rsidP="006A2A29">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عضو اللجنة التحضيرية المنظمة لمؤتمر </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الد</w:t>
      </w:r>
      <w:r w:rsidR="00075361" w:rsidRPr="007F208D">
        <w:rPr>
          <w:rFonts w:ascii="Traditional Arabic" w:hAnsi="Traditional Arabic" w:cs="Traditional Arabic" w:hint="cs"/>
          <w:b/>
          <w:bCs/>
          <w:sz w:val="28"/>
          <w:szCs w:val="28"/>
          <w:rtl/>
        </w:rPr>
        <w:t>و</w:t>
      </w:r>
      <w:r w:rsidR="00D438B8" w:rsidRPr="007F208D">
        <w:rPr>
          <w:rFonts w:ascii="Traditional Arabic" w:hAnsi="Traditional Arabic" w:cs="Traditional Arabic" w:hint="cs"/>
          <w:b/>
          <w:bCs/>
          <w:sz w:val="28"/>
          <w:szCs w:val="28"/>
          <w:rtl/>
        </w:rPr>
        <w:t>لة المدنية</w:t>
      </w:r>
      <w:r w:rsidR="00075361" w:rsidRPr="007F208D">
        <w:rPr>
          <w:rFonts w:ascii="Traditional Arabic" w:hAnsi="Traditional Arabic" w:cs="Traditional Arabic" w:hint="cs"/>
          <w:b/>
          <w:bCs/>
          <w:sz w:val="28"/>
          <w:szCs w:val="28"/>
          <w:rtl/>
        </w:rPr>
        <w:t xml:space="preserve"> بين الفقه والقانون</w:t>
      </w:r>
      <w:r w:rsidR="004A4E6C" w:rsidRPr="007F208D">
        <w:rPr>
          <w:rFonts w:ascii="Traditional Arabic" w:hAnsi="Traditional Arabic" w:cs="Traditional Arabic" w:hint="cs"/>
          <w:b/>
          <w:bCs/>
          <w:sz w:val="28"/>
          <w:szCs w:val="28"/>
          <w:rtl/>
        </w:rPr>
        <w:t>)</w:t>
      </w:r>
      <w:r w:rsidR="00D438B8" w:rsidRPr="007F208D">
        <w:rPr>
          <w:rFonts w:ascii="Traditional Arabic" w:hAnsi="Traditional Arabic" w:cs="Traditional Arabic" w:hint="cs"/>
          <w:b/>
          <w:bCs/>
          <w:sz w:val="28"/>
          <w:szCs w:val="28"/>
          <w:rtl/>
        </w:rPr>
        <w:t xml:space="preserve"> والذي </w:t>
      </w:r>
      <w:r w:rsidR="00075361" w:rsidRPr="007F208D">
        <w:rPr>
          <w:rFonts w:ascii="Traditional Arabic" w:hAnsi="Traditional Arabic" w:cs="Traditional Arabic" w:hint="cs"/>
          <w:b/>
          <w:bCs/>
          <w:sz w:val="28"/>
          <w:szCs w:val="28"/>
          <w:rtl/>
        </w:rPr>
        <w:t xml:space="preserve">عقد في </w:t>
      </w:r>
      <w:r w:rsidR="0008164A">
        <w:rPr>
          <w:rFonts w:ascii="Traditional Arabic" w:hAnsi="Traditional Arabic" w:cs="Traditional Arabic" w:hint="cs"/>
          <w:b/>
          <w:bCs/>
          <w:sz w:val="28"/>
          <w:szCs w:val="28"/>
          <w:rtl/>
        </w:rPr>
        <w:t>الجامعة</w:t>
      </w:r>
      <w:r w:rsidR="00D438B8" w:rsidRPr="007F208D">
        <w:rPr>
          <w:rFonts w:ascii="Traditional Arabic" w:hAnsi="Traditional Arabic" w:cs="Traditional Arabic" w:hint="cs"/>
          <w:b/>
          <w:bCs/>
          <w:sz w:val="28"/>
          <w:szCs w:val="28"/>
          <w:rtl/>
        </w:rPr>
        <w:t xml:space="preserve">، </w:t>
      </w:r>
      <w:r w:rsidR="00075361" w:rsidRPr="007F208D">
        <w:rPr>
          <w:rFonts w:ascii="Traditional Arabic" w:hAnsi="Traditional Arabic" w:cs="Traditional Arabic" w:hint="cs"/>
          <w:b/>
          <w:bCs/>
          <w:sz w:val="28"/>
          <w:szCs w:val="28"/>
          <w:rtl/>
        </w:rPr>
        <w:t>عام 2013م</w:t>
      </w:r>
      <w:r w:rsidR="00035049">
        <w:rPr>
          <w:rFonts w:ascii="Traditional Arabic" w:hAnsi="Traditional Arabic" w:cs="Traditional Arabic" w:hint="cs"/>
          <w:b/>
          <w:bCs/>
          <w:sz w:val="28"/>
          <w:szCs w:val="28"/>
          <w:rtl/>
        </w:rPr>
        <w:t xml:space="preserve">، وقدم بحثا </w:t>
      </w:r>
      <w:r w:rsidR="000A4702">
        <w:rPr>
          <w:rFonts w:ascii="Traditional Arabic" w:hAnsi="Traditional Arabic" w:cs="Traditional Arabic" w:hint="cs"/>
          <w:b/>
          <w:bCs/>
          <w:sz w:val="28"/>
          <w:szCs w:val="28"/>
          <w:rtl/>
        </w:rPr>
        <w:t xml:space="preserve">محكما </w:t>
      </w:r>
      <w:r w:rsidR="00035049">
        <w:rPr>
          <w:rFonts w:ascii="Traditional Arabic" w:hAnsi="Traditional Arabic" w:cs="Traditional Arabic" w:hint="cs"/>
          <w:b/>
          <w:bCs/>
          <w:sz w:val="28"/>
          <w:szCs w:val="28"/>
          <w:rtl/>
        </w:rPr>
        <w:t>بعنوان (</w:t>
      </w:r>
      <w:r w:rsidR="00035049" w:rsidRPr="007F208D">
        <w:rPr>
          <w:rFonts w:ascii="Traditional Arabic" w:hAnsi="Traditional Arabic" w:cs="Traditional Arabic" w:hint="cs"/>
          <w:b/>
          <w:bCs/>
          <w:sz w:val="28"/>
          <w:szCs w:val="28"/>
          <w:rtl/>
        </w:rPr>
        <w:t>حكم التدرج في تطبيق الشريعة الإسلامية</w:t>
      </w:r>
      <w:r w:rsidR="00035049">
        <w:rPr>
          <w:rFonts w:ascii="Traditional Arabic" w:hAnsi="Traditional Arabic" w:cs="Traditional Arabic" w:hint="cs"/>
          <w:b/>
          <w:bCs/>
          <w:sz w:val="28"/>
          <w:szCs w:val="28"/>
          <w:rtl/>
        </w:rPr>
        <w:t>).</w:t>
      </w:r>
    </w:p>
    <w:p w:rsidR="009F4B07" w:rsidRPr="007F208D" w:rsidRDefault="009F4B07" w:rsidP="006A2A29">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مؤتمر بيت المقدس الاسلامي الدولي السابع حيث شارك في بحث عنوانه </w:t>
      </w:r>
      <w:r w:rsidR="004A4E6C" w:rsidRPr="007F208D">
        <w:rPr>
          <w:rFonts w:ascii="Traditional Arabic" w:hAnsi="Traditional Arabic" w:cs="Traditional Arabic" w:hint="cs"/>
          <w:b/>
          <w:bCs/>
          <w:sz w:val="28"/>
          <w:szCs w:val="28"/>
          <w:rtl/>
        </w:rPr>
        <w:t>(</w:t>
      </w:r>
      <w:r w:rsidRPr="007F208D">
        <w:rPr>
          <w:rFonts w:ascii="Traditional Arabic" w:hAnsi="Traditional Arabic" w:cs="Traditional Arabic" w:hint="cs"/>
          <w:b/>
          <w:bCs/>
          <w:sz w:val="28"/>
          <w:szCs w:val="28"/>
          <w:rtl/>
        </w:rPr>
        <w:t>عدالة الزكاة التشريعية والاجتماعية</w:t>
      </w:r>
      <w:r w:rsidR="004A4E6C" w:rsidRPr="007F208D">
        <w:rPr>
          <w:rFonts w:ascii="Traditional Arabic" w:hAnsi="Traditional Arabic" w:cs="Traditional Arabic" w:hint="cs"/>
          <w:b/>
          <w:bCs/>
          <w:sz w:val="28"/>
          <w:szCs w:val="28"/>
          <w:rtl/>
        </w:rPr>
        <w:t>)</w:t>
      </w:r>
      <w:r w:rsidRPr="007F208D">
        <w:rPr>
          <w:rFonts w:ascii="Traditional Arabic" w:hAnsi="Traditional Arabic" w:cs="Traditional Arabic" w:hint="cs"/>
          <w:b/>
          <w:bCs/>
          <w:sz w:val="28"/>
          <w:szCs w:val="28"/>
          <w:rtl/>
        </w:rPr>
        <w:t xml:space="preserve"> ونشر البحث ضمن كتاب أعمال المؤتمر</w:t>
      </w:r>
      <w:r w:rsidR="00625DD7" w:rsidRPr="007F208D">
        <w:rPr>
          <w:rFonts w:ascii="Traditional Arabic" w:hAnsi="Traditional Arabic" w:cs="Traditional Arabic" w:hint="cs"/>
          <w:b/>
          <w:bCs/>
          <w:sz w:val="28"/>
          <w:szCs w:val="28"/>
          <w:rtl/>
        </w:rPr>
        <w:t xml:space="preserve"> 2016م</w:t>
      </w:r>
      <w:r w:rsidRPr="007F208D">
        <w:rPr>
          <w:rFonts w:ascii="Traditional Arabic" w:hAnsi="Traditional Arabic" w:cs="Traditional Arabic" w:hint="cs"/>
          <w:b/>
          <w:bCs/>
          <w:sz w:val="28"/>
          <w:szCs w:val="28"/>
          <w:rtl/>
        </w:rPr>
        <w:t>.</w:t>
      </w:r>
    </w:p>
    <w:p w:rsidR="008E5303" w:rsidRPr="007F208D" w:rsidRDefault="00C80C17" w:rsidP="006A2A29">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عضو اللجنة التحضيرية المنظمة لمؤتمر (</w:t>
      </w:r>
      <w:r w:rsidR="008E5303" w:rsidRPr="007F208D">
        <w:rPr>
          <w:rFonts w:ascii="Traditional Arabic" w:hAnsi="Traditional Arabic" w:cs="Traditional Arabic"/>
          <w:b/>
          <w:bCs/>
          <w:sz w:val="28"/>
          <w:szCs w:val="28"/>
          <w:rtl/>
        </w:rPr>
        <w:t>الاتجاهات الحديثة في التفسير عرض ونقد</w:t>
      </w:r>
      <w:r w:rsidRPr="007F208D">
        <w:rPr>
          <w:rFonts w:ascii="Traditional Arabic" w:hAnsi="Traditional Arabic" w:cs="Traditional Arabic" w:hint="cs"/>
          <w:b/>
          <w:bCs/>
          <w:sz w:val="28"/>
          <w:szCs w:val="28"/>
          <w:rtl/>
        </w:rPr>
        <w:t>)</w:t>
      </w:r>
      <w:r w:rsidR="008E5303" w:rsidRPr="007F208D">
        <w:rPr>
          <w:rFonts w:ascii="Traditional Arabic" w:hAnsi="Traditional Arabic" w:cs="Traditional Arabic" w:hint="cs"/>
          <w:b/>
          <w:bCs/>
          <w:sz w:val="28"/>
          <w:szCs w:val="28"/>
          <w:rtl/>
        </w:rPr>
        <w:t xml:space="preserve"> الذي أقيم في </w:t>
      </w:r>
      <w:r w:rsidR="0008164A">
        <w:rPr>
          <w:rFonts w:ascii="Traditional Arabic" w:hAnsi="Traditional Arabic" w:cs="Traditional Arabic" w:hint="cs"/>
          <w:b/>
          <w:bCs/>
          <w:sz w:val="28"/>
          <w:szCs w:val="28"/>
          <w:rtl/>
        </w:rPr>
        <w:t>الجامعة</w:t>
      </w:r>
      <w:r w:rsidR="008E5303" w:rsidRPr="007F208D">
        <w:rPr>
          <w:rFonts w:ascii="Traditional Arabic" w:hAnsi="Traditional Arabic" w:cs="Traditional Arabic" w:hint="cs"/>
          <w:b/>
          <w:bCs/>
          <w:sz w:val="28"/>
          <w:szCs w:val="28"/>
          <w:rtl/>
        </w:rPr>
        <w:t xml:space="preserve"> في عام 2018م حيث شارك في بحث عنوانه (</w:t>
      </w:r>
      <w:r w:rsidR="008E5303" w:rsidRPr="007F208D">
        <w:rPr>
          <w:rFonts w:ascii="Traditional Arabic" w:hAnsi="Traditional Arabic" w:cs="Traditional Arabic"/>
          <w:b/>
          <w:bCs/>
          <w:sz w:val="28"/>
          <w:szCs w:val="28"/>
          <w:rtl/>
        </w:rPr>
        <w:t>منهج ابن اطفيِّش في تفسيره تيسير التفسير (آيات الأحكام نموذجا)</w:t>
      </w:r>
      <w:r w:rsidR="005F32A2" w:rsidRPr="007F208D">
        <w:rPr>
          <w:rFonts w:ascii="Traditional Arabic" w:hAnsi="Traditional Arabic" w:cs="Traditional Arabic" w:hint="cs"/>
          <w:b/>
          <w:bCs/>
          <w:sz w:val="28"/>
          <w:szCs w:val="28"/>
          <w:rtl/>
        </w:rPr>
        <w:t>.</w:t>
      </w:r>
    </w:p>
    <w:p w:rsidR="00C80C17" w:rsidRPr="007F208D" w:rsidRDefault="00C80C17" w:rsidP="00C80C17">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المشاركة في حضور مؤتمر أيوفي السابع عشر للهيئات الشرعية الذي أقيم في البحرين عام 2019م. التي تنظمه هيئة المراجعة والحاسبة للمؤسسات المالية الإسلامية</w:t>
      </w:r>
      <w:r w:rsidR="007E0911" w:rsidRPr="007F208D">
        <w:rPr>
          <w:rFonts w:ascii="Traditional Arabic" w:hAnsi="Traditional Arabic" w:cs="Traditional Arabic" w:hint="cs"/>
          <w:b/>
          <w:bCs/>
          <w:sz w:val="28"/>
          <w:szCs w:val="28"/>
          <w:rtl/>
        </w:rPr>
        <w:t>، مع حصوله على شهادة مشاركة في المؤتمر المذكور.</w:t>
      </w:r>
    </w:p>
    <w:p w:rsidR="007E0911" w:rsidRPr="007F208D" w:rsidRDefault="007E0911" w:rsidP="00C80C17">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المشاركة في حضور مؤتمر بنك البركة التشاوري حول أعمال البنوك الإسلامية في جدة في السعودية من (8-11) رمضان 2017م.</w:t>
      </w:r>
    </w:p>
    <w:p w:rsidR="007E0911" w:rsidRPr="007F208D" w:rsidRDefault="007E0911" w:rsidP="00C80C17">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lastRenderedPageBreak/>
        <w:t xml:space="preserve">المشاركة بورقة علمية </w:t>
      </w:r>
      <w:r w:rsidR="00E00E2D" w:rsidRPr="007F208D">
        <w:rPr>
          <w:rFonts w:ascii="Traditional Arabic" w:hAnsi="Traditional Arabic" w:cs="Traditional Arabic" w:hint="cs"/>
          <w:b/>
          <w:bCs/>
          <w:sz w:val="28"/>
          <w:szCs w:val="28"/>
          <w:rtl/>
        </w:rPr>
        <w:t>عن (الصراعات المسلحة غير الدولية في الشريعة الإسلامية) والتي أقامها</w:t>
      </w:r>
      <w:r w:rsidRPr="007F208D">
        <w:rPr>
          <w:rFonts w:ascii="Traditional Arabic" w:hAnsi="Traditional Arabic" w:cs="Traditional Arabic" w:hint="cs"/>
          <w:b/>
          <w:bCs/>
          <w:sz w:val="28"/>
          <w:szCs w:val="28"/>
          <w:rtl/>
        </w:rPr>
        <w:t xml:space="preserve"> الصليب الأحمر الدولي عام 2019م في عَمَّان</w:t>
      </w:r>
      <w:r w:rsidR="00E00E2D" w:rsidRPr="007F208D">
        <w:rPr>
          <w:rFonts w:ascii="Traditional Arabic" w:hAnsi="Traditional Arabic" w:cs="Traditional Arabic" w:hint="cs"/>
          <w:b/>
          <w:bCs/>
          <w:sz w:val="28"/>
          <w:szCs w:val="28"/>
          <w:rtl/>
        </w:rPr>
        <w:t xml:space="preserve"> في المملكة الأردنية الهاشمية</w:t>
      </w:r>
      <w:r w:rsidRPr="007F208D">
        <w:rPr>
          <w:rFonts w:ascii="Traditional Arabic" w:hAnsi="Traditional Arabic" w:cs="Traditional Arabic" w:hint="cs"/>
          <w:b/>
          <w:bCs/>
          <w:sz w:val="28"/>
          <w:szCs w:val="28"/>
          <w:rtl/>
        </w:rPr>
        <w:t>.</w:t>
      </w:r>
    </w:p>
    <w:p w:rsidR="00C80C17" w:rsidRDefault="00E00E2D" w:rsidP="00C80C17">
      <w:pPr>
        <w:numPr>
          <w:ilvl w:val="0"/>
          <w:numId w:val="3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 </w:t>
      </w:r>
      <w:r w:rsidR="00C80C17" w:rsidRPr="007F208D">
        <w:rPr>
          <w:rFonts w:ascii="Traditional Arabic" w:hAnsi="Traditional Arabic" w:cs="Traditional Arabic" w:hint="cs"/>
          <w:b/>
          <w:bCs/>
          <w:sz w:val="28"/>
          <w:szCs w:val="28"/>
          <w:rtl/>
        </w:rPr>
        <w:t xml:space="preserve">رئيس اللجنة التحضيرية المنظمة لمؤتمر (الذهب ومسائله العاصرة في الشريعة الإسلامية) والذي عقد في </w:t>
      </w:r>
      <w:r w:rsidR="0008164A">
        <w:rPr>
          <w:rFonts w:ascii="Traditional Arabic" w:hAnsi="Traditional Arabic" w:cs="Traditional Arabic" w:hint="cs"/>
          <w:b/>
          <w:bCs/>
          <w:sz w:val="28"/>
          <w:szCs w:val="28"/>
          <w:rtl/>
        </w:rPr>
        <w:t>الجامعة</w:t>
      </w:r>
      <w:r w:rsidR="00C80C17" w:rsidRPr="007F208D">
        <w:rPr>
          <w:rFonts w:ascii="Traditional Arabic" w:hAnsi="Traditional Arabic" w:cs="Traditional Arabic" w:hint="cs"/>
          <w:b/>
          <w:bCs/>
          <w:sz w:val="28"/>
          <w:szCs w:val="28"/>
          <w:rtl/>
        </w:rPr>
        <w:t>، عام 202</w:t>
      </w:r>
      <w:r w:rsidR="00463B5C">
        <w:rPr>
          <w:rFonts w:ascii="Traditional Arabic" w:hAnsi="Traditional Arabic" w:cs="Traditional Arabic" w:hint="cs"/>
          <w:b/>
          <w:bCs/>
          <w:sz w:val="28"/>
          <w:szCs w:val="28"/>
          <w:rtl/>
        </w:rPr>
        <w:t>1</w:t>
      </w:r>
      <w:r w:rsidR="00C80C17" w:rsidRPr="007F208D">
        <w:rPr>
          <w:rFonts w:ascii="Traditional Arabic" w:hAnsi="Traditional Arabic" w:cs="Traditional Arabic" w:hint="cs"/>
          <w:b/>
          <w:bCs/>
          <w:sz w:val="28"/>
          <w:szCs w:val="28"/>
          <w:rtl/>
        </w:rPr>
        <w:t>م</w:t>
      </w:r>
      <w:r w:rsidRPr="007F208D">
        <w:rPr>
          <w:rFonts w:ascii="Traditional Arabic" w:hAnsi="Traditional Arabic" w:cs="Traditional Arabic" w:hint="cs"/>
          <w:b/>
          <w:bCs/>
          <w:sz w:val="28"/>
          <w:szCs w:val="28"/>
          <w:rtl/>
        </w:rPr>
        <w:t>، وعضو اللجنة العلمية فيه.</w:t>
      </w:r>
    </w:p>
    <w:p w:rsidR="00BE4BC1" w:rsidRDefault="00BE4BC1" w:rsidP="00BE4BC1">
      <w:pPr>
        <w:numPr>
          <w:ilvl w:val="0"/>
          <w:numId w:val="30"/>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قدم ورقة بحثية حول </w:t>
      </w:r>
      <w:r w:rsidRPr="0080315B">
        <w:rPr>
          <w:rFonts w:ascii="Traditional Arabic" w:hAnsi="Traditional Arabic" w:cs="Traditional Arabic"/>
          <w:b/>
          <w:bCs/>
          <w:sz w:val="28"/>
          <w:szCs w:val="28"/>
        </w:rPr>
        <w:t>"</w:t>
      </w:r>
      <w:r w:rsidRPr="0080315B">
        <w:rPr>
          <w:rFonts w:ascii="Traditional Arabic" w:hAnsi="Traditional Arabic" w:cs="Traditional Arabic"/>
          <w:b/>
          <w:bCs/>
          <w:sz w:val="28"/>
          <w:szCs w:val="28"/>
          <w:rtl/>
        </w:rPr>
        <w:t>المصالحة والوساطة في الأسرة</w:t>
      </w:r>
      <w:r w:rsidRPr="0080315B">
        <w:rPr>
          <w:rFonts w:ascii="Traditional Arabic" w:hAnsi="Traditional Arabic" w:cs="Traditional Arabic"/>
          <w:b/>
          <w:bCs/>
          <w:sz w:val="28"/>
          <w:szCs w:val="28"/>
        </w:rPr>
        <w:t>"</w:t>
      </w:r>
      <w:r w:rsidRPr="0080315B">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في</w:t>
      </w:r>
      <w:r w:rsidRPr="00BE4BC1">
        <w:rPr>
          <w:rFonts w:ascii="Traditional Arabic" w:hAnsi="Traditional Arabic" w:cs="Traditional Arabic"/>
          <w:b/>
          <w:bCs/>
          <w:sz w:val="28"/>
          <w:szCs w:val="28"/>
        </w:rPr>
        <w:t> </w:t>
      </w:r>
      <w:r w:rsidRPr="00BE4BC1">
        <w:rPr>
          <w:rFonts w:ascii="Traditional Arabic" w:hAnsi="Traditional Arabic" w:cs="Traditional Arabic"/>
          <w:b/>
          <w:bCs/>
          <w:sz w:val="28"/>
          <w:szCs w:val="28"/>
          <w:rtl/>
        </w:rPr>
        <w:t>الملتقى العلمي الصيفي حول "دور الدين في تعزيز المصالحة داخل الأسرة في المجتمع</w:t>
      </w:r>
      <w:r w:rsidRPr="00BE4BC1">
        <w:rPr>
          <w:rFonts w:ascii="Traditional Arabic" w:hAnsi="Traditional Arabic" w:cs="Traditional Arabic"/>
          <w:b/>
          <w:bCs/>
          <w:sz w:val="28"/>
          <w:szCs w:val="28"/>
        </w:rPr>
        <w:t>"</w:t>
      </w:r>
      <w:r w:rsidR="0080315B">
        <w:rPr>
          <w:rFonts w:ascii="Traditional Arabic" w:hAnsi="Traditional Arabic" w:cs="Traditional Arabic" w:hint="cs"/>
          <w:b/>
          <w:bCs/>
          <w:sz w:val="28"/>
          <w:szCs w:val="28"/>
          <w:rtl/>
        </w:rPr>
        <w:t xml:space="preserve"> مع ج</w:t>
      </w:r>
      <w:r w:rsidR="0080315B" w:rsidRPr="0080315B">
        <w:rPr>
          <w:rFonts w:ascii="Traditional Arabic" w:hAnsi="Traditional Arabic" w:cs="Traditional Arabic"/>
          <w:b/>
          <w:bCs/>
          <w:sz w:val="28"/>
          <w:szCs w:val="28"/>
          <w:rtl/>
        </w:rPr>
        <w:t>امعة أوروبا فلنسبورغ في ألمانيا</w:t>
      </w:r>
      <w:r w:rsidR="0080315B">
        <w:rPr>
          <w:rFonts w:ascii="Traditional Arabic" w:hAnsi="Traditional Arabic" w:cs="Traditional Arabic" w:hint="cs"/>
          <w:b/>
          <w:bCs/>
          <w:sz w:val="28"/>
          <w:szCs w:val="28"/>
          <w:rtl/>
        </w:rPr>
        <w:t>.</w:t>
      </w:r>
    </w:p>
    <w:p w:rsidR="0038002D" w:rsidRDefault="004B6F7D" w:rsidP="00BE4BC1">
      <w:pPr>
        <w:numPr>
          <w:ilvl w:val="0"/>
          <w:numId w:val="30"/>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قدم عدة دورات </w:t>
      </w:r>
      <w:r w:rsidR="00940E9D">
        <w:rPr>
          <w:rFonts w:ascii="Traditional Arabic" w:hAnsi="Traditional Arabic" w:cs="Traditional Arabic" w:hint="cs"/>
          <w:b/>
          <w:bCs/>
          <w:sz w:val="28"/>
          <w:szCs w:val="28"/>
          <w:rtl/>
        </w:rPr>
        <w:t xml:space="preserve">لأئمة المساجد </w:t>
      </w:r>
      <w:r>
        <w:rPr>
          <w:rFonts w:ascii="Traditional Arabic" w:hAnsi="Traditional Arabic" w:cs="Traditional Arabic" w:hint="cs"/>
          <w:b/>
          <w:bCs/>
          <w:sz w:val="28"/>
          <w:szCs w:val="28"/>
          <w:rtl/>
        </w:rPr>
        <w:t>وسجل فيديو مع الصليب الأحمر حول عدد من القضايا الشرعية المتعلقة بالقانون الدولي الإنساني</w:t>
      </w:r>
      <w:r w:rsidR="00940E9D">
        <w:rPr>
          <w:rFonts w:ascii="Traditional Arabic" w:hAnsi="Traditional Arabic" w:cs="Traditional Arabic" w:hint="cs"/>
          <w:b/>
          <w:bCs/>
          <w:sz w:val="28"/>
          <w:szCs w:val="28"/>
          <w:rtl/>
        </w:rPr>
        <w:t xml:space="preserve"> والشريعة الإسلامية في السلم والحرب.</w:t>
      </w:r>
    </w:p>
    <w:p w:rsidR="0038002D" w:rsidRDefault="00E25B78" w:rsidP="00BE4BC1">
      <w:pPr>
        <w:numPr>
          <w:ilvl w:val="0"/>
          <w:numId w:val="30"/>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38002D">
        <w:rPr>
          <w:rFonts w:ascii="Traditional Arabic" w:hAnsi="Traditional Arabic" w:cs="Traditional Arabic" w:hint="cs"/>
          <w:b/>
          <w:bCs/>
          <w:sz w:val="28"/>
          <w:szCs w:val="28"/>
          <w:rtl/>
        </w:rPr>
        <w:t>عضو اللجنة التحضيرية لمؤتمر الريادة والإبداع الثاني 2022م.</w:t>
      </w:r>
    </w:p>
    <w:p w:rsidR="004B6F7D" w:rsidRDefault="00E25B78" w:rsidP="00BE4BC1">
      <w:pPr>
        <w:numPr>
          <w:ilvl w:val="0"/>
          <w:numId w:val="30"/>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w:t>
      </w:r>
      <w:r w:rsidR="0038002D">
        <w:rPr>
          <w:rFonts w:ascii="Traditional Arabic" w:hAnsi="Traditional Arabic" w:cs="Traditional Arabic" w:hint="cs"/>
          <w:b/>
          <w:bCs/>
          <w:sz w:val="28"/>
          <w:szCs w:val="28"/>
          <w:rtl/>
        </w:rPr>
        <w:t>قدم بحثا حول (حرية المرأة في التعبير وصنع القرار ) في ورشة العمل التي عقدتها وزارة الأوقاف حول (دور المرأة في التغيير من منظور إسلامي)، في 10/3/2022م.</w:t>
      </w:r>
    </w:p>
    <w:p w:rsidR="00E25B78" w:rsidRPr="00E25B78" w:rsidRDefault="00E25B78" w:rsidP="00BD2F33">
      <w:pPr>
        <w:numPr>
          <w:ilvl w:val="0"/>
          <w:numId w:val="30"/>
        </w:numPr>
        <w:jc w:val="both"/>
        <w:rPr>
          <w:rFonts w:ascii="Traditional Arabic" w:hAnsi="Traditional Arabic" w:cs="Traditional Arabic"/>
          <w:b/>
          <w:bCs/>
          <w:sz w:val="28"/>
          <w:szCs w:val="28"/>
        </w:rPr>
      </w:pPr>
      <w:r w:rsidRPr="00E25B78">
        <w:rPr>
          <w:rFonts w:ascii="Traditional Arabic" w:hAnsi="Traditional Arabic" w:cs="Traditional Arabic" w:hint="cs"/>
          <w:b/>
          <w:bCs/>
          <w:sz w:val="28"/>
          <w:szCs w:val="28"/>
          <w:rtl/>
          <w:lang w:bidi="ar-JO"/>
        </w:rPr>
        <w:t xml:space="preserve"> </w:t>
      </w:r>
      <w:r w:rsidRPr="00E25B78">
        <w:rPr>
          <w:rFonts w:ascii="Traditional Arabic" w:hAnsi="Traditional Arabic" w:cs="Traditional Arabic" w:hint="cs"/>
          <w:b/>
          <w:bCs/>
          <w:sz w:val="28"/>
          <w:szCs w:val="28"/>
          <w:rtl/>
        </w:rPr>
        <w:t xml:space="preserve">عضو اللجنة التحضيرية المنظمة لمؤتمر (الريادة والإبداع الثاني) الذي أقيم في </w:t>
      </w:r>
      <w:r w:rsidR="0008164A">
        <w:rPr>
          <w:rFonts w:ascii="Traditional Arabic" w:hAnsi="Traditional Arabic" w:cs="Traditional Arabic" w:hint="cs"/>
          <w:b/>
          <w:bCs/>
          <w:sz w:val="28"/>
          <w:szCs w:val="28"/>
          <w:rtl/>
        </w:rPr>
        <w:t>الجامعة</w:t>
      </w:r>
      <w:r w:rsidRPr="00E25B78">
        <w:rPr>
          <w:rFonts w:ascii="Traditional Arabic" w:hAnsi="Traditional Arabic" w:cs="Traditional Arabic" w:hint="cs"/>
          <w:b/>
          <w:bCs/>
          <w:sz w:val="28"/>
          <w:szCs w:val="28"/>
          <w:rtl/>
        </w:rPr>
        <w:t xml:space="preserve"> عام 2023م وعضو اللجنة العلمية فيه، حيث شارك بورقة علمية بعنوان (التجديد في تدريس التجويد</w:t>
      </w:r>
      <w:r w:rsidRPr="00E25B78">
        <w:rPr>
          <w:rFonts w:ascii="Traditional Arabic" w:hAnsi="Traditional Arabic" w:cs="Traditional Arabic"/>
          <w:b/>
          <w:bCs/>
          <w:sz w:val="28"/>
          <w:szCs w:val="28"/>
          <w:rtl/>
        </w:rPr>
        <w:t>)</w:t>
      </w:r>
      <w:r w:rsidRPr="00E25B78">
        <w:rPr>
          <w:rFonts w:ascii="Traditional Arabic" w:hAnsi="Traditional Arabic" w:cs="Traditional Arabic" w:hint="cs"/>
          <w:b/>
          <w:bCs/>
          <w:sz w:val="28"/>
          <w:szCs w:val="28"/>
          <w:rtl/>
        </w:rPr>
        <w:t>.</w:t>
      </w:r>
    </w:p>
    <w:p w:rsidR="00EE0AD5" w:rsidRDefault="00EE0AD5" w:rsidP="00EE0AD5">
      <w:pPr>
        <w:ind w:left="360"/>
        <w:jc w:val="both"/>
        <w:rPr>
          <w:rFonts w:ascii="Traditional Arabic" w:hAnsi="Traditional Arabic" w:cs="Traditional Arabic"/>
          <w:b/>
          <w:bCs/>
          <w:sz w:val="28"/>
          <w:szCs w:val="28"/>
          <w:rtl/>
        </w:rPr>
      </w:pPr>
      <w:r w:rsidRPr="007F208D">
        <w:rPr>
          <w:rFonts w:ascii="Traditional Arabic" w:hAnsi="Traditional Arabic" w:cs="Traditional Arabic" w:hint="cs"/>
          <w:b/>
          <w:bCs/>
          <w:sz w:val="28"/>
          <w:szCs w:val="28"/>
          <w:rtl/>
        </w:rPr>
        <w:t>إضافة الى حضوره عددا كبيرا من المؤتمرات في الداخل والخارج.</w:t>
      </w:r>
    </w:p>
    <w:p w:rsidR="00C80C17" w:rsidRPr="007F208D" w:rsidRDefault="00C80C17" w:rsidP="00C80C17">
      <w:pPr>
        <w:numPr>
          <w:ilvl w:val="0"/>
          <w:numId w:val="22"/>
        </w:numPr>
        <w:tabs>
          <w:tab w:val="right" w:pos="998"/>
        </w:tabs>
        <w:spacing w:before="120" w:after="120"/>
        <w:ind w:left="998" w:hanging="539"/>
        <w:jc w:val="both"/>
        <w:rPr>
          <w:rFonts w:ascii="Tahoma" w:hAnsi="Tahoma" w:cs="Tahoma"/>
          <w:b/>
          <w:bCs/>
          <w:sz w:val="28"/>
          <w:szCs w:val="28"/>
          <w:lang w:eastAsia="en-US"/>
        </w:rPr>
      </w:pPr>
      <w:r w:rsidRPr="007F208D">
        <w:rPr>
          <w:rFonts w:ascii="Tahoma" w:hAnsi="Tahoma" w:cs="Tahoma" w:hint="cs"/>
          <w:b/>
          <w:bCs/>
          <w:sz w:val="28"/>
          <w:szCs w:val="28"/>
          <w:rtl/>
          <w:lang w:eastAsia="en-US"/>
        </w:rPr>
        <w:t>شيوخ الدكتور أيمن البدارين</w:t>
      </w:r>
      <w:r w:rsidRPr="007F208D">
        <w:rPr>
          <w:rFonts w:ascii="Tahoma" w:hAnsi="Tahoma" w:cs="Tahoma"/>
          <w:b/>
          <w:bCs/>
          <w:sz w:val="28"/>
          <w:szCs w:val="28"/>
          <w:rtl/>
          <w:lang w:eastAsia="en-US"/>
        </w:rPr>
        <w:t xml:space="preserve">: </w:t>
      </w:r>
    </w:p>
    <w:p w:rsidR="00C80C17" w:rsidRDefault="00C80C17" w:rsidP="00D47DD8">
      <w:pPr>
        <w:spacing w:before="100" w:beforeAutospacing="1" w:after="100" w:afterAutospacing="1"/>
        <w:ind w:firstLine="714"/>
        <w:jc w:val="both"/>
        <w:rPr>
          <w:rFonts w:ascii="Traditional Arabic" w:hAnsi="Traditional Arabic" w:cs="Traditional Arabic"/>
          <w:b/>
          <w:bCs/>
          <w:sz w:val="28"/>
          <w:szCs w:val="28"/>
          <w:rtl/>
          <w:lang w:eastAsia="en-US"/>
        </w:rPr>
      </w:pPr>
      <w:r w:rsidRPr="003C36D4">
        <w:rPr>
          <w:rFonts w:ascii="Traditional Arabic" w:hAnsi="Traditional Arabic" w:cs="Traditional Arabic"/>
          <w:b/>
          <w:bCs/>
          <w:sz w:val="28"/>
          <w:szCs w:val="28"/>
          <w:rtl/>
          <w:lang w:eastAsia="en-US"/>
        </w:rPr>
        <w:t xml:space="preserve">تلقى العلم على يد ثلة من علماء الأمة منهم: الدكتور فضل حسن عباس، الدكتور عارف خليل أبو عيد، </w:t>
      </w:r>
      <w:r w:rsidR="00F9586E">
        <w:rPr>
          <w:rFonts w:ascii="Traditional Arabic" w:hAnsi="Traditional Arabic" w:cs="Traditional Arabic" w:hint="cs"/>
          <w:b/>
          <w:bCs/>
          <w:sz w:val="28"/>
          <w:szCs w:val="28"/>
          <w:rtl/>
          <w:lang w:eastAsia="en-US"/>
        </w:rPr>
        <w:t xml:space="preserve">الشيخ أحمد الجمال الحموي، </w:t>
      </w:r>
      <w:r w:rsidR="003C36D4">
        <w:rPr>
          <w:rFonts w:ascii="Traditional Arabic" w:hAnsi="Traditional Arabic" w:cs="Traditional Arabic" w:hint="cs"/>
          <w:b/>
          <w:bCs/>
          <w:sz w:val="28"/>
          <w:szCs w:val="28"/>
          <w:rtl/>
          <w:lang w:eastAsia="en-US"/>
        </w:rPr>
        <w:t xml:space="preserve">الدكتور عمر سليمان الأشقر، </w:t>
      </w:r>
      <w:r w:rsidRPr="003C36D4">
        <w:rPr>
          <w:rFonts w:ascii="Traditional Arabic" w:hAnsi="Traditional Arabic" w:cs="Traditional Arabic"/>
          <w:b/>
          <w:bCs/>
          <w:sz w:val="28"/>
          <w:szCs w:val="28"/>
          <w:rtl/>
          <w:lang w:eastAsia="en-US"/>
        </w:rPr>
        <w:t xml:space="preserve">الدكتور محمد عثمان شبير، الدكتور عبد المعز حريز، </w:t>
      </w:r>
      <w:r w:rsidR="00B42D2C">
        <w:rPr>
          <w:rFonts w:ascii="Traditional Arabic" w:hAnsi="Traditional Arabic" w:cs="Traditional Arabic" w:hint="cs"/>
          <w:b/>
          <w:bCs/>
          <w:sz w:val="28"/>
          <w:szCs w:val="28"/>
          <w:rtl/>
          <w:lang w:eastAsia="en-US"/>
        </w:rPr>
        <w:t xml:space="preserve">الدكتور أمجد رشيد، </w:t>
      </w:r>
      <w:r w:rsidRPr="003C36D4">
        <w:rPr>
          <w:rFonts w:ascii="Traditional Arabic" w:hAnsi="Traditional Arabic" w:cs="Traditional Arabic"/>
          <w:b/>
          <w:bCs/>
          <w:sz w:val="28"/>
          <w:szCs w:val="28"/>
          <w:rtl/>
          <w:lang w:eastAsia="en-US"/>
        </w:rPr>
        <w:t>الدكتور أحمد نوفل،</w:t>
      </w:r>
      <w:r w:rsidR="00102BC9">
        <w:rPr>
          <w:rFonts w:ascii="Traditional Arabic" w:hAnsi="Traditional Arabic" w:cs="Traditional Arabic" w:hint="cs"/>
          <w:b/>
          <w:bCs/>
          <w:sz w:val="28"/>
          <w:szCs w:val="28"/>
          <w:rtl/>
          <w:lang w:eastAsia="en-US"/>
        </w:rPr>
        <w:t xml:space="preserve"> الدكتور مصطفى المشني،</w:t>
      </w:r>
      <w:r w:rsidRPr="003C36D4">
        <w:rPr>
          <w:rFonts w:ascii="Traditional Arabic" w:hAnsi="Traditional Arabic" w:cs="Traditional Arabic"/>
          <w:b/>
          <w:bCs/>
          <w:sz w:val="28"/>
          <w:szCs w:val="28"/>
          <w:rtl/>
          <w:lang w:eastAsia="en-US"/>
        </w:rPr>
        <w:t xml:space="preserve"> الدكتور محمود صالح جابر، الدكتور أحمد فريد، الدكتور علي الصوا، الدكتور محمد أحمد القضاة، الدكتور عبد الله ابراهيم الكيلاني، الدكتور ذياب عبد الكريم عقل، </w:t>
      </w:r>
      <w:r w:rsidR="00EF2186">
        <w:rPr>
          <w:rFonts w:ascii="Traditional Arabic" w:hAnsi="Traditional Arabic" w:cs="Traditional Arabic" w:hint="cs"/>
          <w:b/>
          <w:bCs/>
          <w:sz w:val="28"/>
          <w:szCs w:val="28"/>
          <w:rtl/>
          <w:lang w:eastAsia="en-US"/>
        </w:rPr>
        <w:t xml:space="preserve">الدكتور </w:t>
      </w:r>
      <w:r w:rsidRPr="003C36D4">
        <w:rPr>
          <w:rFonts w:ascii="Traditional Arabic" w:hAnsi="Traditional Arabic" w:cs="Traditional Arabic"/>
          <w:b/>
          <w:bCs/>
          <w:sz w:val="28"/>
          <w:szCs w:val="28"/>
          <w:rtl/>
          <w:lang w:eastAsia="en-US"/>
        </w:rPr>
        <w:t>محمد خالد منصور،</w:t>
      </w:r>
      <w:r w:rsidR="00EF2186">
        <w:rPr>
          <w:rFonts w:ascii="Traditional Arabic" w:hAnsi="Traditional Arabic" w:cs="Traditional Arabic" w:hint="cs"/>
          <w:b/>
          <w:bCs/>
          <w:sz w:val="28"/>
          <w:szCs w:val="28"/>
          <w:rtl/>
          <w:lang w:eastAsia="en-US"/>
        </w:rPr>
        <w:t xml:space="preserve"> الدكتور أحمد شكري شابسوغ، الدكتور محمد خازر المجالي، </w:t>
      </w:r>
      <w:r w:rsidR="00102BC9">
        <w:rPr>
          <w:rFonts w:ascii="Traditional Arabic" w:hAnsi="Traditional Arabic" w:cs="Traditional Arabic" w:hint="cs"/>
          <w:b/>
          <w:bCs/>
          <w:sz w:val="28"/>
          <w:szCs w:val="28"/>
          <w:rtl/>
          <w:lang w:eastAsia="en-US"/>
        </w:rPr>
        <w:t>الدكتور محمد نبيل العمري،</w:t>
      </w:r>
      <w:r w:rsidRPr="003C36D4">
        <w:rPr>
          <w:rFonts w:ascii="Traditional Arabic" w:hAnsi="Traditional Arabic" w:cs="Traditional Arabic"/>
          <w:b/>
          <w:bCs/>
          <w:sz w:val="28"/>
          <w:szCs w:val="28"/>
          <w:rtl/>
          <w:lang w:eastAsia="en-US"/>
        </w:rPr>
        <w:t xml:space="preserve"> الدكتور هايل عبد الحفيظ، </w:t>
      </w:r>
      <w:r w:rsidR="008E7C9F">
        <w:rPr>
          <w:rFonts w:ascii="Traditional Arabic" w:hAnsi="Traditional Arabic" w:cs="Traditional Arabic" w:hint="cs"/>
          <w:b/>
          <w:bCs/>
          <w:sz w:val="28"/>
          <w:szCs w:val="28"/>
          <w:rtl/>
          <w:lang w:eastAsia="en-US"/>
        </w:rPr>
        <w:t>الدكتور سعيد فودة</w:t>
      </w:r>
      <w:r w:rsidRPr="003C36D4">
        <w:rPr>
          <w:rFonts w:ascii="Traditional Arabic" w:hAnsi="Traditional Arabic" w:cs="Traditional Arabic"/>
          <w:b/>
          <w:bCs/>
          <w:sz w:val="28"/>
          <w:szCs w:val="28"/>
          <w:rtl/>
          <w:lang w:eastAsia="en-US"/>
        </w:rPr>
        <w:t>، الدكتور محمد خازر المجالي، الدكتور محمد عيد الصاحب، الدكتور محمد نبيل العمري، الدكتور أحمد فريد أبو هزيم، الدكتور راجح عبد الحميد الكردي، الدكتور عبد المجيد الصلاحين</w:t>
      </w:r>
      <w:r w:rsidR="00EF2186">
        <w:rPr>
          <w:rFonts w:ascii="Traditional Arabic" w:hAnsi="Traditional Arabic" w:cs="Traditional Arabic" w:hint="cs"/>
          <w:b/>
          <w:bCs/>
          <w:sz w:val="28"/>
          <w:szCs w:val="28"/>
          <w:rtl/>
          <w:lang w:eastAsia="en-US"/>
        </w:rPr>
        <w:t>، الدكتور ماجد أبو رخية</w:t>
      </w:r>
      <w:r w:rsidR="00E012AC">
        <w:rPr>
          <w:rFonts w:ascii="Traditional Arabic" w:hAnsi="Traditional Arabic" w:cs="Traditional Arabic" w:hint="cs"/>
          <w:b/>
          <w:bCs/>
          <w:sz w:val="28"/>
          <w:szCs w:val="28"/>
          <w:rtl/>
          <w:lang w:eastAsia="en-US" w:bidi="ar-JO"/>
        </w:rPr>
        <w:t>، وآخرون</w:t>
      </w:r>
      <w:r w:rsidRPr="003C36D4">
        <w:rPr>
          <w:rFonts w:ascii="Traditional Arabic" w:hAnsi="Traditional Arabic" w:cs="Traditional Arabic"/>
          <w:b/>
          <w:bCs/>
          <w:sz w:val="28"/>
          <w:szCs w:val="28"/>
          <w:rtl/>
          <w:lang w:eastAsia="en-US"/>
        </w:rPr>
        <w:t>...</w:t>
      </w:r>
    </w:p>
    <w:p w:rsidR="00D438B8" w:rsidRPr="007F208D" w:rsidRDefault="00D438B8" w:rsidP="00D34869">
      <w:pPr>
        <w:numPr>
          <w:ilvl w:val="0"/>
          <w:numId w:val="22"/>
        </w:numPr>
        <w:tabs>
          <w:tab w:val="right" w:pos="998"/>
        </w:tabs>
        <w:ind w:left="998" w:hanging="540"/>
        <w:jc w:val="both"/>
        <w:rPr>
          <w:rFonts w:ascii="Tahoma" w:hAnsi="Tahoma" w:cs="Tahoma"/>
          <w:b/>
          <w:bCs/>
          <w:sz w:val="28"/>
          <w:szCs w:val="28"/>
          <w:rtl/>
          <w:lang w:eastAsia="en-US"/>
        </w:rPr>
      </w:pPr>
      <w:r w:rsidRPr="007F208D">
        <w:rPr>
          <w:rFonts w:ascii="Tahoma" w:hAnsi="Tahoma" w:cs="Tahoma"/>
          <w:b/>
          <w:bCs/>
          <w:sz w:val="28"/>
          <w:szCs w:val="28"/>
          <w:rtl/>
          <w:lang w:eastAsia="en-US"/>
        </w:rPr>
        <w:t>ال</w:t>
      </w:r>
      <w:r w:rsidRPr="007F208D">
        <w:rPr>
          <w:rFonts w:ascii="Tahoma" w:hAnsi="Tahoma" w:cs="Tahoma" w:hint="cs"/>
          <w:b/>
          <w:bCs/>
          <w:sz w:val="28"/>
          <w:szCs w:val="28"/>
          <w:rtl/>
          <w:lang w:eastAsia="en-US"/>
        </w:rPr>
        <w:t xml:space="preserve">رسائل </w:t>
      </w:r>
      <w:r w:rsidR="003802DD" w:rsidRPr="007F208D">
        <w:rPr>
          <w:rFonts w:ascii="Tahoma" w:hAnsi="Tahoma" w:cs="Tahoma" w:hint="cs"/>
          <w:b/>
          <w:bCs/>
          <w:sz w:val="28"/>
          <w:szCs w:val="28"/>
          <w:rtl/>
          <w:lang w:eastAsia="en-US"/>
        </w:rPr>
        <w:t xml:space="preserve">الجامعية </w:t>
      </w:r>
      <w:r w:rsidRPr="007F208D">
        <w:rPr>
          <w:rFonts w:ascii="Tahoma" w:hAnsi="Tahoma" w:cs="Tahoma" w:hint="cs"/>
          <w:b/>
          <w:bCs/>
          <w:sz w:val="28"/>
          <w:szCs w:val="28"/>
          <w:rtl/>
          <w:lang w:eastAsia="en-US"/>
        </w:rPr>
        <w:t>التي أشرف عليها والتي ناقشها</w:t>
      </w:r>
      <w:r w:rsidRPr="007F208D">
        <w:rPr>
          <w:rFonts w:ascii="Tahoma" w:hAnsi="Tahoma" w:cs="Tahoma"/>
          <w:b/>
          <w:bCs/>
          <w:sz w:val="28"/>
          <w:szCs w:val="28"/>
          <w:rtl/>
          <w:lang w:eastAsia="en-US"/>
        </w:rPr>
        <w:t xml:space="preserve">: </w:t>
      </w:r>
    </w:p>
    <w:p w:rsidR="00D34869" w:rsidRPr="007F208D" w:rsidRDefault="00D34869" w:rsidP="00D34869">
      <w:pPr>
        <w:ind w:left="1080"/>
        <w:jc w:val="both"/>
        <w:rPr>
          <w:rFonts w:ascii="Arial" w:hAnsi="Arial" w:cs="Arial"/>
          <w:b/>
          <w:bCs/>
          <w:sz w:val="8"/>
          <w:szCs w:val="8"/>
          <w:rtl/>
          <w:lang w:eastAsia="en-US"/>
        </w:rPr>
      </w:pPr>
    </w:p>
    <w:p w:rsidR="00954FBB" w:rsidRPr="007F208D" w:rsidRDefault="00954FBB" w:rsidP="00D34869">
      <w:pPr>
        <w:ind w:left="1080"/>
        <w:jc w:val="both"/>
        <w:rPr>
          <w:rFonts w:ascii="Arial" w:hAnsi="Arial" w:cs="Arial"/>
          <w:b/>
          <w:bCs/>
          <w:sz w:val="2"/>
          <w:szCs w:val="2"/>
          <w:rtl/>
          <w:lang w:eastAsia="en-US"/>
        </w:rPr>
      </w:pPr>
    </w:p>
    <w:p w:rsidR="00D438B8" w:rsidRPr="00F65AC1" w:rsidRDefault="00D438B8" w:rsidP="00D34869">
      <w:pPr>
        <w:ind w:left="1080"/>
        <w:jc w:val="both"/>
        <w:rPr>
          <w:rFonts w:ascii="Arial" w:hAnsi="Arial" w:cs="PT Bold Heading"/>
          <w:b/>
          <w:bCs/>
          <w:sz w:val="26"/>
          <w:szCs w:val="26"/>
          <w:rtl/>
          <w:lang w:eastAsia="en-US"/>
        </w:rPr>
      </w:pPr>
      <w:r w:rsidRPr="00F65AC1">
        <w:rPr>
          <w:rFonts w:ascii="Arial" w:hAnsi="Arial" w:cs="PT Bold Heading" w:hint="cs"/>
          <w:b/>
          <w:bCs/>
          <w:sz w:val="26"/>
          <w:szCs w:val="26"/>
          <w:rtl/>
          <w:lang w:eastAsia="en-US"/>
        </w:rPr>
        <w:t xml:space="preserve">أشرف ويشرف صاحب السيرة على عدة رسالة </w:t>
      </w:r>
      <w:r w:rsidR="00C1453E" w:rsidRPr="00F65AC1">
        <w:rPr>
          <w:rFonts w:ascii="Arial" w:hAnsi="Arial" w:cs="PT Bold Heading" w:hint="cs"/>
          <w:b/>
          <w:bCs/>
          <w:sz w:val="26"/>
          <w:szCs w:val="26"/>
          <w:rtl/>
          <w:lang w:eastAsia="en-US"/>
        </w:rPr>
        <w:t xml:space="preserve">الدكتوراه </w:t>
      </w:r>
      <w:r w:rsidR="00C1453E">
        <w:rPr>
          <w:rFonts w:ascii="Arial" w:hAnsi="Arial" w:cs="PT Bold Heading" w:hint="cs"/>
          <w:b/>
          <w:bCs/>
          <w:sz w:val="26"/>
          <w:szCs w:val="26"/>
          <w:rtl/>
          <w:lang w:eastAsia="en-US"/>
        </w:rPr>
        <w:t>و</w:t>
      </w:r>
      <w:r w:rsidR="000322FE" w:rsidRPr="00F65AC1">
        <w:rPr>
          <w:rFonts w:ascii="Arial" w:hAnsi="Arial" w:cs="PT Bold Heading" w:hint="cs"/>
          <w:b/>
          <w:bCs/>
          <w:sz w:val="26"/>
          <w:szCs w:val="26"/>
          <w:rtl/>
          <w:lang w:eastAsia="en-US" w:bidi="ar-JO"/>
        </w:rPr>
        <w:t>ال</w:t>
      </w:r>
      <w:r w:rsidR="00385B37" w:rsidRPr="00F65AC1">
        <w:rPr>
          <w:rFonts w:ascii="Arial" w:hAnsi="Arial" w:cs="PT Bold Heading" w:hint="cs"/>
          <w:b/>
          <w:bCs/>
          <w:sz w:val="26"/>
          <w:szCs w:val="26"/>
          <w:rtl/>
          <w:lang w:eastAsia="en-US"/>
        </w:rPr>
        <w:t xml:space="preserve">ماجستير </w:t>
      </w:r>
      <w:r w:rsidR="00211D3C" w:rsidRPr="00F65AC1">
        <w:rPr>
          <w:rFonts w:ascii="Arial" w:hAnsi="Arial" w:cs="PT Bold Heading" w:hint="cs"/>
          <w:b/>
          <w:bCs/>
          <w:sz w:val="26"/>
          <w:szCs w:val="26"/>
          <w:rtl/>
          <w:lang w:eastAsia="en-US"/>
        </w:rPr>
        <w:t>و</w:t>
      </w:r>
      <w:r w:rsidRPr="00F65AC1">
        <w:rPr>
          <w:rFonts w:ascii="Arial" w:hAnsi="Arial" w:cs="PT Bold Heading" w:hint="cs"/>
          <w:b/>
          <w:bCs/>
          <w:sz w:val="26"/>
          <w:szCs w:val="26"/>
          <w:rtl/>
          <w:lang w:eastAsia="en-US"/>
        </w:rPr>
        <w:t>هي:</w:t>
      </w:r>
    </w:p>
    <w:p w:rsidR="00D34869" w:rsidRPr="007F208D" w:rsidRDefault="00D34869" w:rsidP="00D34869">
      <w:pPr>
        <w:ind w:left="1080"/>
        <w:jc w:val="both"/>
        <w:rPr>
          <w:rFonts w:ascii="Arial" w:hAnsi="Arial" w:cs="Arial"/>
          <w:b/>
          <w:bCs/>
          <w:sz w:val="8"/>
          <w:szCs w:val="8"/>
          <w:rtl/>
          <w:lang w:eastAsia="en-US"/>
        </w:rPr>
      </w:pPr>
    </w:p>
    <w:p w:rsidR="002852EF" w:rsidRDefault="009A4DD3" w:rsidP="00AA35E0">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(أحكام الجوائز في الفقه الإسلامي وتطبيقاتها المعاصرة) للطالبة إسراء عزام السلايمة.</w:t>
      </w:r>
    </w:p>
    <w:p w:rsidR="00D438B8"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شهادة النساء في الفقه الإسلامي مقارنة بالقانون</w:t>
      </w: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bidi="ar-JO"/>
        </w:rPr>
        <w:t xml:space="preserve"> للطالبة أحلام اغبارية</w:t>
      </w:r>
      <w:r w:rsidR="00D438B8" w:rsidRPr="007F208D">
        <w:rPr>
          <w:rFonts w:ascii="Traditional Arabic" w:hAnsi="Traditional Arabic" w:cs="Traditional Arabic" w:hint="cs"/>
          <w:b/>
          <w:bCs/>
          <w:sz w:val="28"/>
          <w:szCs w:val="28"/>
          <w:rtl/>
          <w:lang w:eastAsia="en-US"/>
        </w:rPr>
        <w:t>.</w:t>
      </w:r>
    </w:p>
    <w:p w:rsidR="00D438B8"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العود في الجريمة بين الفقه الإسلامي والقانون الوضعي</w:t>
      </w: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 xml:space="preserve"> للطالبة عبير النتشة.</w:t>
      </w:r>
    </w:p>
    <w:p w:rsidR="00D438B8"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 xml:space="preserve">القواعد والضوابط الفقهية </w:t>
      </w:r>
      <w:r w:rsidR="0051502A" w:rsidRPr="007F208D">
        <w:rPr>
          <w:rFonts w:ascii="Traditional Arabic" w:hAnsi="Traditional Arabic" w:cs="Traditional Arabic" w:hint="cs"/>
          <w:b/>
          <w:bCs/>
          <w:sz w:val="28"/>
          <w:szCs w:val="28"/>
          <w:rtl/>
          <w:lang w:eastAsia="en-US"/>
        </w:rPr>
        <w:t>في الأحوال الشخصية عند الشافعية</w:t>
      </w: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 xml:space="preserve"> للطالب جلال </w:t>
      </w:r>
      <w:r w:rsidR="0051502A" w:rsidRPr="007F208D">
        <w:rPr>
          <w:rFonts w:ascii="Traditional Arabic" w:hAnsi="Traditional Arabic" w:cs="Traditional Arabic" w:hint="cs"/>
          <w:b/>
          <w:bCs/>
          <w:sz w:val="28"/>
          <w:szCs w:val="28"/>
          <w:rtl/>
          <w:lang w:eastAsia="en-US"/>
        </w:rPr>
        <w:t xml:space="preserve">حسين </w:t>
      </w:r>
      <w:r w:rsidR="00D438B8" w:rsidRPr="007F208D">
        <w:rPr>
          <w:rFonts w:ascii="Traditional Arabic" w:hAnsi="Traditional Arabic" w:cs="Traditional Arabic" w:hint="cs"/>
          <w:b/>
          <w:bCs/>
          <w:sz w:val="28"/>
          <w:szCs w:val="28"/>
          <w:rtl/>
          <w:lang w:eastAsia="en-US"/>
        </w:rPr>
        <w:t>أبو حديد.</w:t>
      </w:r>
    </w:p>
    <w:p w:rsidR="00D438B8"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الربا: تطبيقاته المعاصرة وحلوله الشرعية مقارن</w:t>
      </w:r>
      <w:r w:rsidR="0051502A" w:rsidRPr="007F208D">
        <w:rPr>
          <w:rFonts w:ascii="Traditional Arabic" w:hAnsi="Traditional Arabic" w:cs="Traditional Arabic" w:hint="cs"/>
          <w:b/>
          <w:bCs/>
          <w:sz w:val="28"/>
          <w:szCs w:val="28"/>
          <w:rtl/>
          <w:lang w:eastAsia="en-US"/>
        </w:rPr>
        <w:t>ة</w:t>
      </w:r>
      <w:r w:rsidR="00D438B8" w:rsidRPr="007F208D">
        <w:rPr>
          <w:rFonts w:ascii="Traditional Arabic" w:hAnsi="Traditional Arabic" w:cs="Traditional Arabic" w:hint="cs"/>
          <w:b/>
          <w:bCs/>
          <w:sz w:val="28"/>
          <w:szCs w:val="28"/>
          <w:rtl/>
          <w:lang w:eastAsia="en-US"/>
        </w:rPr>
        <w:t xml:space="preserve"> </w:t>
      </w:r>
      <w:r w:rsidR="0051502A" w:rsidRPr="007F208D">
        <w:rPr>
          <w:rFonts w:ascii="Traditional Arabic" w:hAnsi="Traditional Arabic" w:cs="Traditional Arabic" w:hint="cs"/>
          <w:b/>
          <w:bCs/>
          <w:sz w:val="28"/>
          <w:szCs w:val="28"/>
          <w:rtl/>
          <w:lang w:eastAsia="en-US"/>
        </w:rPr>
        <w:t xml:space="preserve">مع </w:t>
      </w:r>
      <w:r w:rsidR="00D438B8" w:rsidRPr="007F208D">
        <w:rPr>
          <w:rFonts w:ascii="Traditional Arabic" w:hAnsi="Traditional Arabic" w:cs="Traditional Arabic" w:hint="cs"/>
          <w:b/>
          <w:bCs/>
          <w:sz w:val="28"/>
          <w:szCs w:val="28"/>
          <w:rtl/>
          <w:lang w:eastAsia="en-US"/>
        </w:rPr>
        <w:t>مجلة الأحكام العدلية والقانون المدني الأردني</w:t>
      </w:r>
      <w:r w:rsidRPr="007F208D">
        <w:rPr>
          <w:rFonts w:ascii="Traditional Arabic" w:hAnsi="Traditional Arabic" w:cs="Traditional Arabic" w:hint="cs"/>
          <w:b/>
          <w:bCs/>
          <w:sz w:val="28"/>
          <w:szCs w:val="28"/>
          <w:rtl/>
          <w:lang w:eastAsia="en-US"/>
        </w:rPr>
        <w:t>)</w:t>
      </w:r>
      <w:r w:rsidR="00385B37" w:rsidRPr="007F208D">
        <w:rPr>
          <w:rFonts w:ascii="Traditional Arabic" w:hAnsi="Traditional Arabic" w:cs="Traditional Arabic" w:hint="cs"/>
          <w:b/>
          <w:bCs/>
          <w:sz w:val="28"/>
          <w:szCs w:val="28"/>
          <w:rtl/>
          <w:lang w:eastAsia="en-US"/>
        </w:rPr>
        <w:t xml:space="preserve"> ل</w:t>
      </w:r>
      <w:r w:rsidR="00D438B8" w:rsidRPr="007F208D">
        <w:rPr>
          <w:rFonts w:ascii="Traditional Arabic" w:hAnsi="Traditional Arabic" w:cs="Traditional Arabic" w:hint="cs"/>
          <w:b/>
          <w:bCs/>
          <w:sz w:val="28"/>
          <w:szCs w:val="28"/>
          <w:rtl/>
          <w:lang w:eastAsia="en-US"/>
        </w:rPr>
        <w:t>علاء</w:t>
      </w:r>
      <w:r w:rsidR="0051502A" w:rsidRPr="007F208D">
        <w:rPr>
          <w:rFonts w:ascii="Traditional Arabic" w:hAnsi="Traditional Arabic" w:cs="Traditional Arabic" w:hint="cs"/>
          <w:b/>
          <w:bCs/>
          <w:sz w:val="28"/>
          <w:szCs w:val="28"/>
          <w:rtl/>
          <w:lang w:eastAsia="en-US"/>
        </w:rPr>
        <w:t xml:space="preserve"> محمد </w:t>
      </w:r>
      <w:r w:rsidR="005713AB" w:rsidRPr="007F208D">
        <w:rPr>
          <w:rFonts w:ascii="Traditional Arabic" w:hAnsi="Traditional Arabic" w:cs="Traditional Arabic" w:hint="cs"/>
          <w:b/>
          <w:bCs/>
          <w:sz w:val="28"/>
          <w:szCs w:val="28"/>
          <w:rtl/>
          <w:lang w:eastAsia="en-US"/>
        </w:rPr>
        <w:t>حلاوة.</w:t>
      </w:r>
    </w:p>
    <w:p w:rsidR="0026333F"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 xml:space="preserve">أحكام </w:t>
      </w:r>
      <w:r w:rsidR="00385B37" w:rsidRPr="007F208D">
        <w:rPr>
          <w:rFonts w:ascii="Traditional Arabic" w:hAnsi="Traditional Arabic" w:cs="Traditional Arabic" w:hint="cs"/>
          <w:b/>
          <w:bCs/>
          <w:sz w:val="28"/>
          <w:szCs w:val="28"/>
          <w:rtl/>
          <w:lang w:eastAsia="en-US"/>
        </w:rPr>
        <w:t xml:space="preserve">الفتاة </w:t>
      </w:r>
      <w:r w:rsidR="00D438B8" w:rsidRPr="007F208D">
        <w:rPr>
          <w:rFonts w:ascii="Traditional Arabic" w:hAnsi="Traditional Arabic" w:cs="Traditional Arabic" w:hint="cs"/>
          <w:b/>
          <w:bCs/>
          <w:sz w:val="28"/>
          <w:szCs w:val="28"/>
          <w:rtl/>
          <w:lang w:eastAsia="en-US"/>
        </w:rPr>
        <w:t>البكر دراسة فقهية مقارنة</w:t>
      </w:r>
      <w:r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 xml:space="preserve"> للطالب شاكر </w:t>
      </w:r>
      <w:r w:rsidR="00934EDC" w:rsidRPr="007F208D">
        <w:rPr>
          <w:rFonts w:ascii="Traditional Arabic" w:hAnsi="Traditional Arabic" w:cs="Traditional Arabic" w:hint="cs"/>
          <w:b/>
          <w:bCs/>
          <w:sz w:val="28"/>
          <w:szCs w:val="28"/>
          <w:rtl/>
          <w:lang w:eastAsia="en-US"/>
        </w:rPr>
        <w:t>ا</w:t>
      </w:r>
      <w:r w:rsidR="0051502A" w:rsidRPr="007F208D">
        <w:rPr>
          <w:rFonts w:ascii="Traditional Arabic" w:hAnsi="Traditional Arabic" w:cs="Traditional Arabic" w:hint="cs"/>
          <w:b/>
          <w:bCs/>
          <w:sz w:val="28"/>
          <w:szCs w:val="28"/>
          <w:rtl/>
          <w:lang w:eastAsia="en-US"/>
        </w:rPr>
        <w:t xml:space="preserve">حميد </w:t>
      </w:r>
      <w:r w:rsidR="00D438B8" w:rsidRPr="007F208D">
        <w:rPr>
          <w:rFonts w:ascii="Traditional Arabic" w:hAnsi="Traditional Arabic" w:cs="Traditional Arabic" w:hint="cs"/>
          <w:b/>
          <w:bCs/>
          <w:sz w:val="28"/>
          <w:szCs w:val="28"/>
          <w:rtl/>
          <w:lang w:eastAsia="en-US"/>
        </w:rPr>
        <w:t>الجعبري.</w:t>
      </w:r>
    </w:p>
    <w:p w:rsidR="00D34869"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972341" w:rsidRPr="007F208D">
        <w:rPr>
          <w:rFonts w:ascii="Traditional Arabic" w:hAnsi="Traditional Arabic" w:cs="Traditional Arabic" w:hint="cs"/>
          <w:b/>
          <w:bCs/>
          <w:sz w:val="28"/>
          <w:szCs w:val="28"/>
          <w:rtl/>
          <w:lang w:eastAsia="en-US"/>
        </w:rPr>
        <w:t>الميراث بالاحتياط والتقدير</w:t>
      </w:r>
      <w:r w:rsidRPr="007F208D">
        <w:rPr>
          <w:rFonts w:ascii="Traditional Arabic" w:hAnsi="Traditional Arabic" w:cs="Traditional Arabic" w:hint="cs"/>
          <w:b/>
          <w:bCs/>
          <w:sz w:val="28"/>
          <w:szCs w:val="28"/>
          <w:rtl/>
          <w:lang w:eastAsia="en-US"/>
        </w:rPr>
        <w:t>)</w:t>
      </w:r>
      <w:r w:rsidR="00972341" w:rsidRPr="007F208D">
        <w:rPr>
          <w:rFonts w:ascii="Traditional Arabic" w:hAnsi="Traditional Arabic" w:cs="Traditional Arabic" w:hint="cs"/>
          <w:b/>
          <w:bCs/>
          <w:sz w:val="28"/>
          <w:szCs w:val="28"/>
          <w:rtl/>
          <w:lang w:eastAsia="en-US"/>
        </w:rPr>
        <w:t xml:space="preserve"> للطالبة رويدة المشني</w:t>
      </w:r>
    </w:p>
    <w:p w:rsidR="007473D0"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w:t>
      </w:r>
      <w:r w:rsidR="007473D0" w:rsidRPr="007F208D">
        <w:rPr>
          <w:rFonts w:ascii="Traditional Arabic" w:hAnsi="Traditional Arabic" w:cs="Traditional Arabic" w:hint="cs"/>
          <w:b/>
          <w:bCs/>
          <w:sz w:val="28"/>
          <w:szCs w:val="28"/>
          <w:rtl/>
          <w:lang w:eastAsia="en-US"/>
        </w:rPr>
        <w:t>أصول المحاكمات الشرعية عرض وتأصيل</w:t>
      </w:r>
      <w:r w:rsidRPr="007F208D">
        <w:rPr>
          <w:rFonts w:ascii="Traditional Arabic" w:hAnsi="Traditional Arabic" w:cs="Traditional Arabic" w:hint="cs"/>
          <w:b/>
          <w:bCs/>
          <w:sz w:val="28"/>
          <w:szCs w:val="28"/>
          <w:rtl/>
          <w:lang w:eastAsia="en-US"/>
        </w:rPr>
        <w:t>)</w:t>
      </w:r>
      <w:r w:rsidR="007473D0" w:rsidRPr="007F208D">
        <w:rPr>
          <w:rFonts w:ascii="Traditional Arabic" w:hAnsi="Traditional Arabic" w:cs="Traditional Arabic" w:hint="cs"/>
          <w:b/>
          <w:bCs/>
          <w:sz w:val="28"/>
          <w:szCs w:val="28"/>
          <w:rtl/>
          <w:lang w:eastAsia="en-US"/>
        </w:rPr>
        <w:t xml:space="preserve"> للطالب محمد النواجعة.</w:t>
      </w:r>
    </w:p>
    <w:p w:rsidR="00A202F8" w:rsidRPr="007F208D" w:rsidRDefault="004A4E6C"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lastRenderedPageBreak/>
        <w:t>(</w:t>
      </w:r>
      <w:r w:rsidR="00F6636B" w:rsidRPr="007F208D">
        <w:rPr>
          <w:rFonts w:ascii="Traditional Arabic" w:hAnsi="Traditional Arabic" w:cs="Traditional Arabic" w:hint="cs"/>
          <w:b/>
          <w:bCs/>
          <w:sz w:val="28"/>
          <w:szCs w:val="28"/>
          <w:rtl/>
          <w:lang w:eastAsia="en-US"/>
        </w:rPr>
        <w:t>ال</w:t>
      </w:r>
      <w:r w:rsidR="00A202F8" w:rsidRPr="007F208D">
        <w:rPr>
          <w:rFonts w:ascii="Traditional Arabic" w:hAnsi="Traditional Arabic" w:cs="Traditional Arabic" w:hint="cs"/>
          <w:b/>
          <w:bCs/>
          <w:sz w:val="28"/>
          <w:szCs w:val="28"/>
          <w:rtl/>
          <w:lang w:eastAsia="en-US"/>
        </w:rPr>
        <w:t>أصول</w:t>
      </w:r>
      <w:r w:rsidR="00F6636B" w:rsidRPr="007F208D">
        <w:rPr>
          <w:rFonts w:ascii="Traditional Arabic" w:hAnsi="Traditional Arabic" w:cs="Traditional Arabic" w:hint="cs"/>
          <w:b/>
          <w:bCs/>
          <w:sz w:val="28"/>
          <w:szCs w:val="28"/>
          <w:rtl/>
          <w:lang w:eastAsia="en-US"/>
        </w:rPr>
        <w:t xml:space="preserve"> القضائية الإجرائية</w:t>
      </w:r>
      <w:r w:rsidR="00A202F8" w:rsidRPr="007F208D">
        <w:rPr>
          <w:rFonts w:ascii="Traditional Arabic" w:hAnsi="Traditional Arabic" w:cs="Traditional Arabic" w:hint="cs"/>
          <w:b/>
          <w:bCs/>
          <w:sz w:val="28"/>
          <w:szCs w:val="28"/>
          <w:rtl/>
          <w:lang w:eastAsia="en-US"/>
        </w:rPr>
        <w:t xml:space="preserve"> </w:t>
      </w:r>
      <w:r w:rsidR="00490B90" w:rsidRPr="007F208D">
        <w:rPr>
          <w:rFonts w:ascii="Traditional Arabic" w:hAnsi="Traditional Arabic" w:cs="Traditional Arabic" w:hint="cs"/>
          <w:b/>
          <w:bCs/>
          <w:sz w:val="28"/>
          <w:szCs w:val="28"/>
          <w:rtl/>
          <w:lang w:eastAsia="en-US"/>
        </w:rPr>
        <w:t>في الفقه</w:t>
      </w:r>
      <w:r w:rsidR="00F6636B" w:rsidRPr="007F208D">
        <w:rPr>
          <w:rFonts w:ascii="Traditional Arabic" w:hAnsi="Traditional Arabic" w:cs="Traditional Arabic" w:hint="cs"/>
          <w:b/>
          <w:bCs/>
          <w:sz w:val="28"/>
          <w:szCs w:val="28"/>
          <w:rtl/>
          <w:lang w:eastAsia="en-US"/>
        </w:rPr>
        <w:t xml:space="preserve"> المالكي</w:t>
      </w:r>
      <w:r w:rsidRPr="007F208D">
        <w:rPr>
          <w:rFonts w:ascii="Traditional Arabic" w:hAnsi="Traditional Arabic" w:cs="Traditional Arabic" w:hint="cs"/>
          <w:b/>
          <w:bCs/>
          <w:sz w:val="28"/>
          <w:szCs w:val="28"/>
          <w:rtl/>
          <w:lang w:eastAsia="en-US"/>
        </w:rPr>
        <w:t>)</w:t>
      </w:r>
      <w:r w:rsidR="00A202F8" w:rsidRPr="007F208D">
        <w:rPr>
          <w:rFonts w:ascii="Traditional Arabic" w:hAnsi="Traditional Arabic" w:cs="Traditional Arabic" w:hint="cs"/>
          <w:b/>
          <w:bCs/>
          <w:sz w:val="28"/>
          <w:szCs w:val="28"/>
          <w:rtl/>
          <w:lang w:eastAsia="en-US"/>
        </w:rPr>
        <w:t xml:space="preserve"> للطالب علاء </w:t>
      </w:r>
      <w:r w:rsidR="00490B90" w:rsidRPr="007F208D">
        <w:rPr>
          <w:rFonts w:ascii="Traditional Arabic" w:hAnsi="Traditional Arabic" w:cs="Traditional Arabic" w:hint="cs"/>
          <w:b/>
          <w:bCs/>
          <w:sz w:val="28"/>
          <w:szCs w:val="28"/>
          <w:rtl/>
          <w:lang w:eastAsia="en-US"/>
        </w:rPr>
        <w:t xml:space="preserve">الدين بيوض </w:t>
      </w:r>
      <w:r w:rsidR="00A202F8" w:rsidRPr="007F208D">
        <w:rPr>
          <w:rFonts w:ascii="Traditional Arabic" w:hAnsi="Traditional Arabic" w:cs="Traditional Arabic" w:hint="cs"/>
          <w:b/>
          <w:bCs/>
          <w:sz w:val="28"/>
          <w:szCs w:val="28"/>
          <w:rtl/>
          <w:lang w:eastAsia="en-US"/>
        </w:rPr>
        <w:t>التميمي.</w:t>
      </w:r>
    </w:p>
    <w:p w:rsidR="006C5C09" w:rsidRPr="007F208D" w:rsidRDefault="006C404B" w:rsidP="00AA35E0">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6C5C09" w:rsidRPr="007F208D">
        <w:rPr>
          <w:rFonts w:ascii="Traditional Arabic" w:hAnsi="Traditional Arabic" w:cs="Traditional Arabic" w:hint="cs"/>
          <w:b/>
          <w:bCs/>
          <w:sz w:val="28"/>
          <w:szCs w:val="28"/>
          <w:rtl/>
          <w:lang w:eastAsia="en-US"/>
        </w:rPr>
        <w:t>عوارض الرضا دراسة فقهية قانونية مقارنة</w:t>
      </w:r>
      <w:r w:rsidR="004A4E6C" w:rsidRPr="007F208D">
        <w:rPr>
          <w:rFonts w:ascii="Traditional Arabic" w:hAnsi="Traditional Arabic" w:cs="Traditional Arabic" w:hint="cs"/>
          <w:b/>
          <w:bCs/>
          <w:sz w:val="28"/>
          <w:szCs w:val="28"/>
          <w:rtl/>
          <w:lang w:eastAsia="en-US"/>
        </w:rPr>
        <w:t>)</w:t>
      </w:r>
      <w:r w:rsidR="006C5C09" w:rsidRPr="007F208D">
        <w:rPr>
          <w:rFonts w:ascii="Traditional Arabic" w:hAnsi="Traditional Arabic" w:cs="Traditional Arabic" w:hint="cs"/>
          <w:b/>
          <w:bCs/>
          <w:sz w:val="28"/>
          <w:szCs w:val="28"/>
          <w:rtl/>
          <w:lang w:eastAsia="en-US"/>
        </w:rPr>
        <w:t xml:space="preserve"> للطالب محمد اسماعيل ادعيس.</w:t>
      </w:r>
    </w:p>
    <w:p w:rsidR="0062709E" w:rsidRPr="007F208D" w:rsidRDefault="006B0977"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62709E" w:rsidRPr="007F208D">
        <w:rPr>
          <w:rFonts w:ascii="Traditional Arabic" w:hAnsi="Traditional Arabic" w:cs="Traditional Arabic" w:hint="cs"/>
          <w:b/>
          <w:bCs/>
          <w:sz w:val="28"/>
          <w:szCs w:val="28"/>
          <w:rtl/>
          <w:lang w:eastAsia="en-US"/>
        </w:rPr>
        <w:t>التحكيم في النزاع والشقاق بين الزوجين وتطبيقاته في المحاكم الشرعية</w:t>
      </w:r>
      <w:r w:rsidR="004A4E6C" w:rsidRPr="007F208D">
        <w:rPr>
          <w:rFonts w:ascii="Traditional Arabic" w:hAnsi="Traditional Arabic" w:cs="Traditional Arabic" w:hint="cs"/>
          <w:b/>
          <w:bCs/>
          <w:sz w:val="28"/>
          <w:szCs w:val="28"/>
          <w:rtl/>
          <w:lang w:eastAsia="en-US"/>
        </w:rPr>
        <w:t>)</w:t>
      </w:r>
      <w:r w:rsidR="0062709E" w:rsidRPr="007F208D">
        <w:rPr>
          <w:rFonts w:ascii="Traditional Arabic" w:hAnsi="Traditional Arabic" w:cs="Traditional Arabic" w:hint="cs"/>
          <w:b/>
          <w:bCs/>
          <w:sz w:val="28"/>
          <w:szCs w:val="28"/>
          <w:rtl/>
          <w:lang w:eastAsia="en-US"/>
        </w:rPr>
        <w:t xml:space="preserve"> ل</w:t>
      </w:r>
      <w:r w:rsidR="00C52A23" w:rsidRPr="007F208D">
        <w:rPr>
          <w:rFonts w:ascii="Traditional Arabic" w:hAnsi="Traditional Arabic" w:cs="Traditional Arabic" w:hint="cs"/>
          <w:b/>
          <w:bCs/>
          <w:sz w:val="28"/>
          <w:szCs w:val="28"/>
          <w:rtl/>
          <w:lang w:eastAsia="en-US"/>
        </w:rPr>
        <w:t xml:space="preserve">لطالب </w:t>
      </w:r>
      <w:r w:rsidR="0062709E" w:rsidRPr="007F208D">
        <w:rPr>
          <w:rFonts w:ascii="Traditional Arabic" w:hAnsi="Traditional Arabic" w:cs="Traditional Arabic" w:hint="cs"/>
          <w:b/>
          <w:bCs/>
          <w:sz w:val="28"/>
          <w:szCs w:val="28"/>
          <w:rtl/>
          <w:lang w:eastAsia="en-US"/>
        </w:rPr>
        <w:t>مصعب صلاح الشلالدة.</w:t>
      </w:r>
    </w:p>
    <w:p w:rsidR="0062709E" w:rsidRPr="007F208D" w:rsidRDefault="006B0977" w:rsidP="00AA35E0">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62709E" w:rsidRPr="007F208D">
        <w:rPr>
          <w:rFonts w:ascii="Traditional Arabic" w:hAnsi="Traditional Arabic" w:cs="Traditional Arabic" w:hint="cs"/>
          <w:b/>
          <w:bCs/>
          <w:sz w:val="28"/>
          <w:szCs w:val="28"/>
          <w:rtl/>
          <w:lang w:eastAsia="en-US"/>
        </w:rPr>
        <w:t>الضوابط الفقهية في الأحوال الشخصية عند الحنفية) للطالب حميدان صبيح أحمد حمايل.</w:t>
      </w:r>
    </w:p>
    <w:p w:rsidR="00300E88" w:rsidRPr="007F208D" w:rsidRDefault="00300E88" w:rsidP="00C83115">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(الدفع بالجنون في دعاوى الأحوال الشخصية) للطالب علي </w:t>
      </w:r>
      <w:r w:rsidR="00C83115" w:rsidRPr="007F208D">
        <w:rPr>
          <w:rFonts w:ascii="Traditional Arabic" w:hAnsi="Traditional Arabic" w:cs="Traditional Arabic" w:hint="cs"/>
          <w:b/>
          <w:bCs/>
          <w:sz w:val="28"/>
          <w:szCs w:val="28"/>
          <w:rtl/>
          <w:lang w:eastAsia="en-US"/>
        </w:rPr>
        <w:t xml:space="preserve">عبد الحميد </w:t>
      </w:r>
      <w:r w:rsidRPr="007F208D">
        <w:rPr>
          <w:rFonts w:ascii="Traditional Arabic" w:hAnsi="Traditional Arabic" w:cs="Traditional Arabic" w:hint="cs"/>
          <w:b/>
          <w:bCs/>
          <w:sz w:val="28"/>
          <w:szCs w:val="28"/>
          <w:rtl/>
          <w:lang w:eastAsia="en-US"/>
        </w:rPr>
        <w:t>اسليمية.</w:t>
      </w:r>
    </w:p>
    <w:p w:rsidR="00326554" w:rsidRPr="007F208D" w:rsidRDefault="00085B28" w:rsidP="00947A28">
      <w:pPr>
        <w:numPr>
          <w:ilvl w:val="0"/>
          <w:numId w:val="37"/>
        </w:numPr>
        <w:jc w:val="both"/>
        <w:rPr>
          <w:rFonts w:ascii="Traditional Arabic" w:hAnsi="Traditional Arabic" w:cs="Traditional Arabic"/>
          <w:b/>
          <w:bCs/>
          <w:spacing w:val="-4"/>
          <w:sz w:val="28"/>
          <w:szCs w:val="28"/>
          <w:lang w:eastAsia="en-US"/>
        </w:rPr>
      </w:pPr>
      <w:r w:rsidRPr="007F208D">
        <w:rPr>
          <w:rFonts w:ascii="Traditional Arabic" w:hAnsi="Traditional Arabic" w:cs="Traditional Arabic" w:hint="cs"/>
          <w:b/>
          <w:bCs/>
          <w:spacing w:val="-4"/>
          <w:sz w:val="28"/>
          <w:szCs w:val="28"/>
          <w:rtl/>
          <w:lang w:eastAsia="en-US"/>
        </w:rPr>
        <w:t xml:space="preserve"> </w:t>
      </w:r>
      <w:r w:rsidR="00947A28" w:rsidRPr="007F208D">
        <w:rPr>
          <w:rFonts w:ascii="Traditional Arabic" w:hAnsi="Traditional Arabic" w:cs="Traditional Arabic" w:hint="cs"/>
          <w:b/>
          <w:bCs/>
          <w:spacing w:val="-4"/>
          <w:sz w:val="28"/>
          <w:szCs w:val="28"/>
          <w:rtl/>
          <w:lang w:eastAsia="en-US"/>
        </w:rPr>
        <w:t>(السلطة التقديرية للقاضي الشرعي في قانون أصول المحاكمات الشرعية وتطبيقاتها في المحاكم الشرعية) للقاضي أمجد دويك.</w:t>
      </w:r>
    </w:p>
    <w:p w:rsidR="00947A28" w:rsidRPr="007F208D" w:rsidRDefault="0054101E" w:rsidP="00947A28">
      <w:pPr>
        <w:numPr>
          <w:ilvl w:val="0"/>
          <w:numId w:val="37"/>
        </w:numPr>
        <w:jc w:val="both"/>
        <w:rPr>
          <w:rFonts w:ascii="Traditional Arabic" w:hAnsi="Traditional Arabic" w:cs="Traditional Arabic"/>
          <w:b/>
          <w:bCs/>
          <w:sz w:val="27"/>
          <w:szCs w:val="27"/>
          <w:lang w:eastAsia="en-US"/>
        </w:rPr>
      </w:pPr>
      <w:r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b/>
          <w:bCs/>
          <w:sz w:val="28"/>
          <w:szCs w:val="28"/>
          <w:rtl/>
          <w:lang w:eastAsia="en-US"/>
        </w:rPr>
        <w:t>مهنة المحاماة الشرعية دراسة فقهية تطبيقية</w:t>
      </w:r>
      <w:r w:rsidRPr="007F208D">
        <w:rPr>
          <w:rFonts w:ascii="Traditional Arabic" w:hAnsi="Traditional Arabic" w:cs="Traditional Arabic" w:hint="cs"/>
          <w:b/>
          <w:bCs/>
          <w:sz w:val="28"/>
          <w:szCs w:val="28"/>
          <w:rtl/>
          <w:lang w:eastAsia="en-US"/>
        </w:rPr>
        <w:t>) ل</w:t>
      </w:r>
      <w:r w:rsidRPr="007F208D">
        <w:rPr>
          <w:rFonts w:ascii="Traditional Arabic" w:hAnsi="Traditional Arabic" w:cs="Traditional Arabic"/>
          <w:b/>
          <w:bCs/>
          <w:sz w:val="28"/>
          <w:szCs w:val="28"/>
          <w:rtl/>
          <w:lang w:eastAsia="en-US"/>
        </w:rPr>
        <w:t>لطـالبة</w:t>
      </w:r>
      <w:r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b/>
          <w:bCs/>
          <w:sz w:val="28"/>
          <w:szCs w:val="28"/>
          <w:rtl/>
          <w:lang w:eastAsia="en-US"/>
        </w:rPr>
        <w:t>عبير يوسف محمود النطاح</w:t>
      </w:r>
      <w:r w:rsidRPr="007F208D">
        <w:rPr>
          <w:rFonts w:ascii="Traditional Arabic" w:hAnsi="Traditional Arabic" w:cs="Traditional Arabic" w:hint="cs"/>
          <w:b/>
          <w:bCs/>
          <w:sz w:val="28"/>
          <w:szCs w:val="28"/>
          <w:rtl/>
          <w:lang w:eastAsia="en-US"/>
        </w:rPr>
        <w:t>.</w:t>
      </w:r>
    </w:p>
    <w:p w:rsidR="00085B28" w:rsidRPr="007F208D" w:rsidRDefault="00C06C0B" w:rsidP="006B0977">
      <w:pPr>
        <w:numPr>
          <w:ilvl w:val="0"/>
          <w:numId w:val="37"/>
        </w:numPr>
        <w:jc w:val="both"/>
        <w:rPr>
          <w:rFonts w:ascii="Traditional Arabic" w:hAnsi="Traditional Arabic" w:cs="Traditional Arabic"/>
          <w:b/>
          <w:bCs/>
          <w:sz w:val="27"/>
          <w:szCs w:val="27"/>
          <w:lang w:eastAsia="en-US"/>
        </w:rPr>
      </w:pPr>
      <w:r w:rsidRPr="007F208D">
        <w:rPr>
          <w:rFonts w:ascii="Traditional Arabic" w:hAnsi="Traditional Arabic" w:cs="Traditional Arabic" w:hint="cs"/>
          <w:b/>
          <w:bCs/>
          <w:sz w:val="27"/>
          <w:szCs w:val="27"/>
          <w:rtl/>
          <w:lang w:eastAsia="en-US"/>
        </w:rPr>
        <w:t xml:space="preserve"> </w:t>
      </w:r>
      <w:r w:rsidRPr="007F208D">
        <w:rPr>
          <w:rFonts w:ascii="Traditional Arabic" w:hAnsi="Traditional Arabic" w:cs="Traditional Arabic" w:hint="cs"/>
          <w:b/>
          <w:bCs/>
          <w:spacing w:val="-4"/>
          <w:sz w:val="28"/>
          <w:szCs w:val="28"/>
          <w:rtl/>
          <w:lang w:eastAsia="en-US"/>
        </w:rPr>
        <w:t xml:space="preserve">(السلطة التقديرية للقاضي الشرعي في قانون الأحوال الشخصية </w:t>
      </w:r>
      <w:r w:rsidR="00856CDA" w:rsidRPr="007F208D">
        <w:rPr>
          <w:rFonts w:ascii="Traditional Arabic" w:hAnsi="Traditional Arabic" w:cs="Traditional Arabic" w:hint="cs"/>
          <w:b/>
          <w:bCs/>
          <w:spacing w:val="-4"/>
          <w:sz w:val="28"/>
          <w:szCs w:val="28"/>
          <w:rtl/>
          <w:lang w:eastAsia="en-US"/>
        </w:rPr>
        <w:t xml:space="preserve">الأردني </w:t>
      </w:r>
      <w:r w:rsidRPr="007F208D">
        <w:rPr>
          <w:rFonts w:ascii="Traditional Arabic" w:hAnsi="Traditional Arabic" w:cs="Traditional Arabic" w:hint="cs"/>
          <w:b/>
          <w:bCs/>
          <w:spacing w:val="-4"/>
          <w:sz w:val="28"/>
          <w:szCs w:val="28"/>
          <w:rtl/>
          <w:lang w:eastAsia="en-US"/>
        </w:rPr>
        <w:t>وتطبيقاتها في المحاكم الشرعية) ل</w:t>
      </w:r>
      <w:r w:rsidR="00434664">
        <w:rPr>
          <w:rFonts w:ascii="Traditional Arabic" w:hAnsi="Traditional Arabic" w:cs="Traditional Arabic" w:hint="cs"/>
          <w:b/>
          <w:bCs/>
          <w:spacing w:val="-4"/>
          <w:sz w:val="28"/>
          <w:szCs w:val="28"/>
          <w:rtl/>
          <w:lang w:eastAsia="en-US"/>
        </w:rPr>
        <w:t xml:space="preserve">لطالب </w:t>
      </w:r>
      <w:r w:rsidRPr="007F208D">
        <w:rPr>
          <w:rFonts w:ascii="Traditional Arabic" w:hAnsi="Traditional Arabic" w:cs="Traditional Arabic" w:hint="cs"/>
          <w:b/>
          <w:bCs/>
          <w:spacing w:val="-4"/>
          <w:sz w:val="28"/>
          <w:szCs w:val="28"/>
          <w:rtl/>
          <w:lang w:eastAsia="en-US"/>
        </w:rPr>
        <w:t xml:space="preserve">عمر </w:t>
      </w:r>
      <w:r w:rsidR="006D16AA" w:rsidRPr="00B1674A">
        <w:rPr>
          <w:rFonts w:ascii="Simplified Arabic" w:hAnsi="Simplified Arabic" w:cs="Simplified Arabic" w:hint="cs"/>
          <w:spacing w:val="-4"/>
          <w:sz w:val="28"/>
          <w:szCs w:val="28"/>
          <w:rtl/>
        </w:rPr>
        <w:t xml:space="preserve">لطفي </w:t>
      </w:r>
      <w:r w:rsidRPr="007F208D">
        <w:rPr>
          <w:rFonts w:ascii="Traditional Arabic" w:hAnsi="Traditional Arabic" w:cs="Traditional Arabic" w:hint="cs"/>
          <w:b/>
          <w:bCs/>
          <w:spacing w:val="-4"/>
          <w:sz w:val="28"/>
          <w:szCs w:val="28"/>
          <w:rtl/>
          <w:lang w:eastAsia="en-US"/>
        </w:rPr>
        <w:t>الهرش.</w:t>
      </w:r>
    </w:p>
    <w:p w:rsidR="006B0977" w:rsidRPr="007F208D" w:rsidRDefault="006B0977" w:rsidP="006B0977">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8B310C" w:rsidRPr="007F208D">
        <w:rPr>
          <w:rFonts w:ascii="Traditional Arabic" w:hAnsi="Traditional Arabic" w:cs="Traditional Arabic" w:hint="cs"/>
          <w:b/>
          <w:bCs/>
          <w:sz w:val="28"/>
          <w:szCs w:val="28"/>
          <w:rtl/>
          <w:lang w:eastAsia="en-US"/>
        </w:rPr>
        <w:t>(الاختصاص القضائي بين الفقه والقانون دراسة مقارنة) للطالبة سارة صلاح الشريف.</w:t>
      </w:r>
    </w:p>
    <w:p w:rsidR="00C80C17" w:rsidRPr="00A051D1" w:rsidRDefault="00C80C17" w:rsidP="00F2193A">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9465E7" w:rsidRPr="00A051D1">
        <w:rPr>
          <w:rFonts w:ascii="Traditional Arabic" w:hAnsi="Traditional Arabic" w:cs="Traditional Arabic" w:hint="cs"/>
          <w:b/>
          <w:bCs/>
          <w:sz w:val="28"/>
          <w:szCs w:val="28"/>
          <w:rtl/>
          <w:lang w:eastAsia="en-US"/>
        </w:rPr>
        <w:t>الجمع بين وقفي الهلال والخصاف للإمام الناصحي دراسة وتحقيقاً</w:t>
      </w:r>
      <w:r w:rsidRPr="00A051D1">
        <w:rPr>
          <w:rFonts w:ascii="Traditional Arabic" w:hAnsi="Traditional Arabic" w:cs="Traditional Arabic" w:hint="cs"/>
          <w:b/>
          <w:bCs/>
          <w:sz w:val="28"/>
          <w:szCs w:val="28"/>
          <w:rtl/>
          <w:lang w:eastAsia="en-US"/>
        </w:rPr>
        <w:t xml:space="preserve">) للطالب مصطفى </w:t>
      </w:r>
      <w:r w:rsidR="009465E7" w:rsidRPr="00A051D1">
        <w:rPr>
          <w:rFonts w:ascii="Traditional Arabic" w:hAnsi="Traditional Arabic" w:cs="Traditional Arabic" w:hint="cs"/>
          <w:b/>
          <w:bCs/>
          <w:sz w:val="28"/>
          <w:szCs w:val="28"/>
          <w:rtl/>
          <w:lang w:eastAsia="en-US"/>
        </w:rPr>
        <w:t xml:space="preserve">عبد الله </w:t>
      </w:r>
      <w:r w:rsidRPr="00A051D1">
        <w:rPr>
          <w:rFonts w:ascii="Traditional Arabic" w:hAnsi="Traditional Arabic" w:cs="Traditional Arabic" w:hint="cs"/>
          <w:b/>
          <w:bCs/>
          <w:sz w:val="28"/>
          <w:szCs w:val="28"/>
          <w:rtl/>
          <w:lang w:eastAsia="en-US"/>
        </w:rPr>
        <w:t>أبو زينة.</w:t>
      </w:r>
    </w:p>
    <w:p w:rsidR="00147FD6" w:rsidRDefault="00AC159C" w:rsidP="00147FD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147FD6" w:rsidRPr="007F208D">
        <w:rPr>
          <w:rFonts w:ascii="Traditional Arabic" w:hAnsi="Traditional Arabic" w:cs="Traditional Arabic" w:hint="cs"/>
          <w:b/>
          <w:bCs/>
          <w:sz w:val="28"/>
          <w:szCs w:val="28"/>
          <w:rtl/>
          <w:lang w:eastAsia="en-US"/>
        </w:rPr>
        <w:t>(الضوابط الفقهية في الأحوال الشخصية عند المالكية) للطالب عمران محمود الجمل.</w:t>
      </w:r>
    </w:p>
    <w:p w:rsidR="008F0E59" w:rsidRDefault="00AC159C" w:rsidP="00147FD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8F0E59" w:rsidRPr="001D3D89">
        <w:rPr>
          <w:rFonts w:ascii="Traditional Arabic" w:hAnsi="Traditional Arabic" w:cs="Traditional Arabic"/>
          <w:b/>
          <w:bCs/>
          <w:sz w:val="28"/>
          <w:szCs w:val="28"/>
          <w:rtl/>
          <w:lang w:eastAsia="en-US"/>
        </w:rPr>
        <w:t>(الطعن في الصكوك والوثائق وتطبيقاتها في المحاكم)</w:t>
      </w:r>
      <w:r w:rsidR="008F0E59" w:rsidRPr="001D3D89">
        <w:rPr>
          <w:rFonts w:ascii="Traditional Arabic" w:hAnsi="Traditional Arabic" w:cs="Traditional Arabic" w:hint="cs"/>
          <w:b/>
          <w:bCs/>
          <w:sz w:val="28"/>
          <w:szCs w:val="28"/>
          <w:rtl/>
          <w:lang w:eastAsia="en-US"/>
        </w:rPr>
        <w:t xml:space="preserve"> للطالبة </w:t>
      </w:r>
      <w:r w:rsidR="008F0E59" w:rsidRPr="001D3D89">
        <w:rPr>
          <w:rFonts w:ascii="Traditional Arabic" w:hAnsi="Traditional Arabic" w:cs="Traditional Arabic"/>
          <w:b/>
          <w:bCs/>
          <w:sz w:val="28"/>
          <w:szCs w:val="28"/>
          <w:rtl/>
          <w:lang w:eastAsia="en-US"/>
        </w:rPr>
        <w:t>دعاء علي محمد سليمان</w:t>
      </w:r>
      <w:r w:rsidR="008F0E59" w:rsidRPr="001D3D89">
        <w:rPr>
          <w:rFonts w:ascii="Traditional Arabic" w:hAnsi="Traditional Arabic" w:cs="Traditional Arabic" w:hint="cs"/>
          <w:b/>
          <w:bCs/>
          <w:sz w:val="28"/>
          <w:szCs w:val="28"/>
          <w:rtl/>
          <w:lang w:eastAsia="en-US"/>
        </w:rPr>
        <w:t>.</w:t>
      </w:r>
    </w:p>
    <w:p w:rsidR="00785846" w:rsidRDefault="00AC159C" w:rsidP="0078584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785846" w:rsidRPr="001D3D89">
        <w:rPr>
          <w:rFonts w:ascii="Traditional Arabic" w:hAnsi="Traditional Arabic" w:cs="Traditional Arabic"/>
          <w:b/>
          <w:bCs/>
          <w:sz w:val="28"/>
          <w:szCs w:val="28"/>
          <w:rtl/>
          <w:lang w:eastAsia="en-US"/>
        </w:rPr>
        <w:t>(</w:t>
      </w:r>
      <w:r w:rsidR="00785846" w:rsidRPr="00A051D1">
        <w:rPr>
          <w:rFonts w:ascii="Traditional Arabic" w:hAnsi="Traditional Arabic" w:cs="Traditional Arabic"/>
          <w:b/>
          <w:bCs/>
          <w:sz w:val="28"/>
          <w:szCs w:val="28"/>
          <w:rtl/>
          <w:lang w:eastAsia="en-US"/>
        </w:rPr>
        <w:t>الضوابط الفقهية في الأحوال الشخصية عند الحنابلة</w:t>
      </w:r>
      <w:r w:rsidR="00785846" w:rsidRPr="001D3D89">
        <w:rPr>
          <w:rFonts w:ascii="Traditional Arabic" w:hAnsi="Traditional Arabic" w:cs="Traditional Arabic"/>
          <w:b/>
          <w:bCs/>
          <w:sz w:val="28"/>
          <w:szCs w:val="28"/>
          <w:rtl/>
          <w:lang w:eastAsia="en-US"/>
        </w:rPr>
        <w:t>)</w:t>
      </w:r>
      <w:r w:rsidR="00785846" w:rsidRPr="001D3D89">
        <w:rPr>
          <w:rFonts w:ascii="Traditional Arabic" w:hAnsi="Traditional Arabic" w:cs="Traditional Arabic" w:hint="cs"/>
          <w:b/>
          <w:bCs/>
          <w:sz w:val="28"/>
          <w:szCs w:val="28"/>
          <w:rtl/>
          <w:lang w:eastAsia="en-US"/>
        </w:rPr>
        <w:t xml:space="preserve"> للطالب</w:t>
      </w:r>
      <w:r w:rsidR="00785846">
        <w:rPr>
          <w:rFonts w:ascii="Traditional Arabic" w:hAnsi="Traditional Arabic" w:cs="Traditional Arabic" w:hint="cs"/>
          <w:b/>
          <w:bCs/>
          <w:sz w:val="28"/>
          <w:szCs w:val="28"/>
          <w:rtl/>
          <w:lang w:eastAsia="en-US"/>
        </w:rPr>
        <w:t xml:space="preserve"> </w:t>
      </w:r>
      <w:r w:rsidR="00785846" w:rsidRPr="00A051D1">
        <w:rPr>
          <w:rFonts w:ascii="Traditional Arabic" w:hAnsi="Traditional Arabic" w:cs="Traditional Arabic"/>
          <w:b/>
          <w:bCs/>
          <w:sz w:val="28"/>
          <w:szCs w:val="28"/>
          <w:rtl/>
          <w:lang w:eastAsia="en-US"/>
        </w:rPr>
        <w:t>يزن نبيه كمال جعبري</w:t>
      </w:r>
      <w:r w:rsidR="00785846" w:rsidRPr="001D3D89">
        <w:rPr>
          <w:rFonts w:ascii="Traditional Arabic" w:hAnsi="Traditional Arabic" w:cs="Traditional Arabic" w:hint="cs"/>
          <w:b/>
          <w:bCs/>
          <w:sz w:val="28"/>
          <w:szCs w:val="28"/>
          <w:rtl/>
          <w:lang w:eastAsia="en-US"/>
        </w:rPr>
        <w:t>.</w:t>
      </w:r>
    </w:p>
    <w:p w:rsidR="00785846" w:rsidRDefault="00AC159C" w:rsidP="00DF757B">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785846" w:rsidRPr="00443A4E">
        <w:rPr>
          <w:rFonts w:ascii="Traditional Arabic" w:hAnsi="Traditional Arabic" w:cs="Traditional Arabic"/>
          <w:b/>
          <w:bCs/>
          <w:sz w:val="28"/>
          <w:szCs w:val="28"/>
          <w:rtl/>
          <w:lang w:eastAsia="en-US"/>
        </w:rPr>
        <w:t>(</w:t>
      </w:r>
      <w:r w:rsidR="007B680B" w:rsidRPr="00A051D1">
        <w:rPr>
          <w:rFonts w:ascii="Traditional Arabic" w:hAnsi="Traditional Arabic" w:cs="Traditional Arabic"/>
          <w:b/>
          <w:bCs/>
          <w:sz w:val="28"/>
          <w:szCs w:val="28"/>
          <w:rtl/>
          <w:lang w:eastAsia="en-US"/>
        </w:rPr>
        <w:t>طرق الطعن في القرارات التنفيذية في محاكم التنفيذ الشرعية</w:t>
      </w:r>
      <w:r w:rsidR="00785846" w:rsidRPr="00443A4E">
        <w:rPr>
          <w:rFonts w:ascii="Traditional Arabic" w:hAnsi="Traditional Arabic" w:cs="Traditional Arabic"/>
          <w:b/>
          <w:bCs/>
          <w:sz w:val="28"/>
          <w:szCs w:val="28"/>
          <w:rtl/>
          <w:lang w:eastAsia="en-US"/>
        </w:rPr>
        <w:t>)</w:t>
      </w:r>
      <w:r w:rsidR="00785846" w:rsidRPr="00443A4E">
        <w:rPr>
          <w:rFonts w:ascii="Traditional Arabic" w:hAnsi="Traditional Arabic" w:cs="Traditional Arabic" w:hint="cs"/>
          <w:b/>
          <w:bCs/>
          <w:sz w:val="28"/>
          <w:szCs w:val="28"/>
          <w:rtl/>
          <w:lang w:eastAsia="en-US"/>
        </w:rPr>
        <w:t xml:space="preserve"> للطالب</w:t>
      </w:r>
      <w:r w:rsidR="007B680B" w:rsidRPr="00443A4E">
        <w:rPr>
          <w:rFonts w:ascii="Traditional Arabic" w:hAnsi="Traditional Arabic" w:cs="Traditional Arabic" w:hint="cs"/>
          <w:b/>
          <w:bCs/>
          <w:sz w:val="28"/>
          <w:szCs w:val="28"/>
          <w:rtl/>
          <w:lang w:eastAsia="en-US"/>
        </w:rPr>
        <w:t xml:space="preserve"> </w:t>
      </w:r>
      <w:r w:rsidR="007B680B" w:rsidRPr="00A051D1">
        <w:rPr>
          <w:rFonts w:ascii="Traditional Arabic" w:hAnsi="Traditional Arabic" w:cs="Traditional Arabic"/>
          <w:b/>
          <w:bCs/>
          <w:sz w:val="28"/>
          <w:szCs w:val="28"/>
          <w:rtl/>
          <w:lang w:eastAsia="en-US"/>
        </w:rPr>
        <w:t>محمود أيوب محمد سدر</w:t>
      </w:r>
      <w:r w:rsidR="00785846" w:rsidRPr="00443A4E">
        <w:rPr>
          <w:rFonts w:ascii="Traditional Arabic" w:hAnsi="Traditional Arabic" w:cs="Traditional Arabic" w:hint="cs"/>
          <w:b/>
          <w:bCs/>
          <w:sz w:val="28"/>
          <w:szCs w:val="28"/>
          <w:rtl/>
          <w:lang w:eastAsia="en-US"/>
        </w:rPr>
        <w:t>.</w:t>
      </w:r>
    </w:p>
    <w:p w:rsidR="00AC159C" w:rsidRDefault="00AC159C" w:rsidP="00DF757B">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(الإصلاح الأسري في المحاكم الشرعية دراسة </w:t>
      </w:r>
      <w:r w:rsidR="00582C79">
        <w:rPr>
          <w:rFonts w:ascii="Traditional Arabic" w:hAnsi="Traditional Arabic" w:cs="Traditional Arabic" w:hint="cs"/>
          <w:b/>
          <w:bCs/>
          <w:sz w:val="28"/>
          <w:szCs w:val="28"/>
          <w:rtl/>
          <w:lang w:eastAsia="en-US"/>
        </w:rPr>
        <w:t>فقهية قانونية مقارنة) للطالبة حكمت شوامرة.</w:t>
      </w:r>
    </w:p>
    <w:p w:rsidR="00AF5941" w:rsidRDefault="00AC159C" w:rsidP="00DF757B">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AF5941" w:rsidRPr="00AF5941">
        <w:rPr>
          <w:rFonts w:ascii="Traditional Arabic" w:hAnsi="Traditional Arabic" w:cs="Traditional Arabic" w:hint="cs"/>
          <w:b/>
          <w:bCs/>
          <w:sz w:val="28"/>
          <w:szCs w:val="28"/>
          <w:rtl/>
          <w:lang w:eastAsia="en-US"/>
        </w:rPr>
        <w:t>(الحركة النّ</w:t>
      </w:r>
      <w:r w:rsidR="00947E91">
        <w:rPr>
          <w:rFonts w:ascii="Traditional Arabic" w:hAnsi="Traditional Arabic" w:cs="Traditional Arabic" w:hint="cs"/>
          <w:b/>
          <w:bCs/>
          <w:sz w:val="28"/>
          <w:szCs w:val="28"/>
          <w:rtl/>
          <w:lang w:eastAsia="en-US"/>
        </w:rPr>
        <w:t>ِ</w:t>
      </w:r>
      <w:r w:rsidR="00AF5941" w:rsidRPr="00AF5941">
        <w:rPr>
          <w:rFonts w:ascii="Traditional Arabic" w:hAnsi="Traditional Arabic" w:cs="Traditional Arabic" w:hint="cs"/>
          <w:b/>
          <w:bCs/>
          <w:sz w:val="28"/>
          <w:szCs w:val="28"/>
          <w:rtl/>
          <w:lang w:eastAsia="en-US"/>
        </w:rPr>
        <w:t>س</w:t>
      </w:r>
      <w:r w:rsidR="00947E91">
        <w:rPr>
          <w:rFonts w:ascii="Traditional Arabic" w:hAnsi="Traditional Arabic" w:cs="Traditional Arabic" w:hint="cs"/>
          <w:b/>
          <w:bCs/>
          <w:sz w:val="28"/>
          <w:szCs w:val="28"/>
          <w:rtl/>
          <w:lang w:eastAsia="en-US"/>
        </w:rPr>
        <w:t>ْ</w:t>
      </w:r>
      <w:r w:rsidR="00AF5941" w:rsidRPr="00AF5941">
        <w:rPr>
          <w:rFonts w:ascii="Traditional Arabic" w:hAnsi="Traditional Arabic" w:cs="Traditional Arabic" w:hint="cs"/>
          <w:b/>
          <w:bCs/>
          <w:sz w:val="28"/>
          <w:szCs w:val="28"/>
          <w:rtl/>
          <w:lang w:eastAsia="en-US"/>
        </w:rPr>
        <w:t xml:space="preserve">وية في ميزان الشريعة الإسلامية) للطالبة </w:t>
      </w:r>
      <w:r w:rsidR="00AF5941" w:rsidRPr="00AF5941">
        <w:rPr>
          <w:rFonts w:ascii="Traditional Arabic" w:hAnsi="Traditional Arabic" w:cs="Traditional Arabic"/>
          <w:b/>
          <w:bCs/>
          <w:sz w:val="28"/>
          <w:szCs w:val="28"/>
          <w:rtl/>
          <w:lang w:eastAsia="en-US"/>
        </w:rPr>
        <w:t>جميلة "محمد تيسير" وحيد صلاح</w:t>
      </w:r>
      <w:r w:rsidR="00AF5941" w:rsidRPr="00AF5941">
        <w:rPr>
          <w:rFonts w:ascii="Traditional Arabic" w:hAnsi="Traditional Arabic" w:cs="Traditional Arabic" w:hint="cs"/>
          <w:b/>
          <w:bCs/>
          <w:sz w:val="28"/>
          <w:szCs w:val="28"/>
          <w:rtl/>
          <w:lang w:eastAsia="en-US"/>
        </w:rPr>
        <w:t>.</w:t>
      </w:r>
    </w:p>
    <w:p w:rsidR="00516F84" w:rsidRDefault="00516F84" w:rsidP="001056D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1056D6">
        <w:rPr>
          <w:rFonts w:ascii="Traditional Arabic" w:hAnsi="Traditional Arabic" w:cs="Traditional Arabic" w:hint="cs"/>
          <w:b/>
          <w:bCs/>
          <w:sz w:val="28"/>
          <w:szCs w:val="28"/>
          <w:rtl/>
          <w:lang w:eastAsia="en-US"/>
        </w:rPr>
        <w:t>أ</w:t>
      </w:r>
      <w:r w:rsidR="00DD3311">
        <w:rPr>
          <w:rFonts w:ascii="Traditional Arabic" w:hAnsi="Traditional Arabic" w:cs="Traditional Arabic" w:hint="cs"/>
          <w:b/>
          <w:bCs/>
          <w:sz w:val="28"/>
          <w:szCs w:val="28"/>
          <w:rtl/>
          <w:lang w:eastAsia="en-US"/>
        </w:rPr>
        <w:t xml:space="preserve">ثر </w:t>
      </w:r>
      <w:r w:rsidR="001056D6">
        <w:rPr>
          <w:rFonts w:ascii="Traditional Arabic" w:hAnsi="Traditional Arabic" w:cs="Traditional Arabic" w:hint="cs"/>
          <w:b/>
          <w:bCs/>
          <w:sz w:val="28"/>
          <w:szCs w:val="28"/>
          <w:rtl/>
          <w:lang w:eastAsia="en-US"/>
        </w:rPr>
        <w:t xml:space="preserve">قواعد </w:t>
      </w:r>
      <w:r w:rsidR="00DD3311">
        <w:rPr>
          <w:rFonts w:ascii="Traditional Arabic" w:hAnsi="Traditional Arabic" w:cs="Traditional Arabic" w:hint="cs"/>
          <w:b/>
          <w:bCs/>
          <w:sz w:val="28"/>
          <w:szCs w:val="28"/>
          <w:rtl/>
          <w:lang w:eastAsia="en-US"/>
        </w:rPr>
        <w:t>ال</w:t>
      </w:r>
      <w:r w:rsidR="001056D6">
        <w:rPr>
          <w:rFonts w:ascii="Traditional Arabic" w:hAnsi="Traditional Arabic" w:cs="Traditional Arabic" w:hint="cs"/>
          <w:b/>
          <w:bCs/>
          <w:sz w:val="28"/>
          <w:szCs w:val="28"/>
          <w:rtl/>
          <w:lang w:eastAsia="en-US"/>
        </w:rPr>
        <w:t>ت</w:t>
      </w:r>
      <w:r w:rsidR="00DD3311">
        <w:rPr>
          <w:rFonts w:ascii="Traditional Arabic" w:hAnsi="Traditional Arabic" w:cs="Traditional Arabic" w:hint="cs"/>
          <w:b/>
          <w:bCs/>
          <w:sz w:val="28"/>
          <w:szCs w:val="28"/>
          <w:rtl/>
          <w:lang w:eastAsia="en-US"/>
        </w:rPr>
        <w:t>يس</w:t>
      </w:r>
      <w:r w:rsidR="001056D6">
        <w:rPr>
          <w:rFonts w:ascii="Traditional Arabic" w:hAnsi="Traditional Arabic" w:cs="Traditional Arabic" w:hint="cs"/>
          <w:b/>
          <w:bCs/>
          <w:sz w:val="28"/>
          <w:szCs w:val="28"/>
          <w:rtl/>
          <w:lang w:eastAsia="en-US"/>
        </w:rPr>
        <w:t>ي</w:t>
      </w:r>
      <w:r w:rsidR="00DD3311">
        <w:rPr>
          <w:rFonts w:ascii="Traditional Arabic" w:hAnsi="Traditional Arabic" w:cs="Traditional Arabic" w:hint="cs"/>
          <w:b/>
          <w:bCs/>
          <w:sz w:val="28"/>
          <w:szCs w:val="28"/>
          <w:rtl/>
          <w:lang w:eastAsia="en-US"/>
        </w:rPr>
        <w:t xml:space="preserve">ر </w:t>
      </w:r>
      <w:r w:rsidR="001056D6">
        <w:rPr>
          <w:rFonts w:ascii="Traditional Arabic" w:hAnsi="Traditional Arabic" w:cs="Traditional Arabic" w:hint="cs"/>
          <w:b/>
          <w:bCs/>
          <w:sz w:val="28"/>
          <w:szCs w:val="28"/>
          <w:rtl/>
          <w:lang w:eastAsia="en-US"/>
        </w:rPr>
        <w:t xml:space="preserve">على </w:t>
      </w:r>
      <w:r w:rsidR="00DD3311">
        <w:rPr>
          <w:rFonts w:ascii="Traditional Arabic" w:hAnsi="Traditional Arabic" w:cs="Traditional Arabic" w:hint="cs"/>
          <w:b/>
          <w:bCs/>
          <w:sz w:val="28"/>
          <w:szCs w:val="28"/>
          <w:rtl/>
          <w:lang w:eastAsia="en-US"/>
        </w:rPr>
        <w:t>مستجدات الحج</w:t>
      </w:r>
      <w:r w:rsidR="001056D6">
        <w:rPr>
          <w:rFonts w:ascii="Traditional Arabic" w:hAnsi="Traditional Arabic" w:cs="Traditional Arabic" w:hint="cs"/>
          <w:b/>
          <w:bCs/>
          <w:sz w:val="28"/>
          <w:szCs w:val="28"/>
          <w:rtl/>
          <w:lang w:eastAsia="en-US"/>
        </w:rPr>
        <w:t xml:space="preserve"> والعمرة</w:t>
      </w:r>
      <w:r w:rsidR="00DD3311">
        <w:rPr>
          <w:rFonts w:ascii="Traditional Arabic" w:hAnsi="Traditional Arabic" w:cs="Traditional Arabic" w:hint="cs"/>
          <w:b/>
          <w:bCs/>
          <w:sz w:val="28"/>
          <w:szCs w:val="28"/>
          <w:rtl/>
          <w:lang w:eastAsia="en-US"/>
        </w:rPr>
        <w:t xml:space="preserve">) للطالب سوار </w:t>
      </w:r>
      <w:r w:rsidR="0062661A">
        <w:rPr>
          <w:rFonts w:ascii="Traditional Arabic" w:hAnsi="Traditional Arabic" w:cs="Traditional Arabic" w:hint="cs"/>
          <w:b/>
          <w:bCs/>
          <w:sz w:val="28"/>
          <w:szCs w:val="28"/>
          <w:rtl/>
          <w:lang w:eastAsia="en-US"/>
        </w:rPr>
        <w:t xml:space="preserve">موسى </w:t>
      </w:r>
      <w:r w:rsidR="00DD3311">
        <w:rPr>
          <w:rFonts w:ascii="Traditional Arabic" w:hAnsi="Traditional Arabic" w:cs="Traditional Arabic" w:hint="cs"/>
          <w:b/>
          <w:bCs/>
          <w:sz w:val="28"/>
          <w:szCs w:val="28"/>
          <w:rtl/>
          <w:lang w:eastAsia="en-US"/>
        </w:rPr>
        <w:t>الجزار.</w:t>
      </w:r>
    </w:p>
    <w:p w:rsidR="00C81FAD" w:rsidRDefault="00B34FC8" w:rsidP="001056D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(القضاء المستعجل بين الفقه والقانون) للطالبة جمانة إسماعيل أبو ذريِّع.</w:t>
      </w:r>
    </w:p>
    <w:p w:rsidR="00B34FC8" w:rsidRDefault="00B34FC8" w:rsidP="001056D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(القوامة </w:t>
      </w:r>
      <w:r w:rsidR="008B2672">
        <w:rPr>
          <w:rFonts w:ascii="Traditional Arabic" w:hAnsi="Traditional Arabic" w:cs="Traditional Arabic" w:hint="cs"/>
          <w:b/>
          <w:bCs/>
          <w:sz w:val="28"/>
          <w:szCs w:val="28"/>
          <w:rtl/>
          <w:lang w:eastAsia="en-US" w:bidi="ar-JO"/>
        </w:rPr>
        <w:t xml:space="preserve">الزوجية </w:t>
      </w:r>
      <w:r>
        <w:rPr>
          <w:rFonts w:ascii="Traditional Arabic" w:hAnsi="Traditional Arabic" w:cs="Traditional Arabic" w:hint="cs"/>
          <w:b/>
          <w:bCs/>
          <w:sz w:val="28"/>
          <w:szCs w:val="28"/>
          <w:rtl/>
          <w:lang w:eastAsia="en-US"/>
        </w:rPr>
        <w:t>دراسة فقهية مقاصدية) للطالب هايل وائل بركات.</w:t>
      </w:r>
    </w:p>
    <w:p w:rsidR="00B34FC8" w:rsidRDefault="00B34FC8" w:rsidP="00B34FC8">
      <w:pPr>
        <w:numPr>
          <w:ilvl w:val="0"/>
          <w:numId w:val="37"/>
        </w:numPr>
        <w:jc w:val="both"/>
        <w:rPr>
          <w:rFonts w:ascii="Traditional Arabic" w:hAnsi="Traditional Arabic" w:cs="Traditional Arabic"/>
          <w:b/>
          <w:bCs/>
          <w:sz w:val="28"/>
          <w:szCs w:val="28"/>
          <w:lang w:eastAsia="en-US"/>
        </w:rPr>
      </w:pPr>
      <w:r w:rsidRPr="00B34FC8">
        <w:rPr>
          <w:rFonts w:ascii="Traditional Arabic" w:hAnsi="Traditional Arabic" w:cs="Traditional Arabic" w:hint="cs"/>
          <w:b/>
          <w:bCs/>
          <w:sz w:val="28"/>
          <w:szCs w:val="28"/>
          <w:rtl/>
          <w:lang w:eastAsia="en-US"/>
        </w:rPr>
        <w:t xml:space="preserve"> (الطعن في قرار التحكيم دراسة فقهية قانونية تطبيقية) للطالبة أسيل أشرف سلمان الرجبي</w:t>
      </w:r>
      <w:r>
        <w:rPr>
          <w:rFonts w:ascii="Traditional Arabic" w:hAnsi="Traditional Arabic" w:cs="Traditional Arabic" w:hint="cs"/>
          <w:b/>
          <w:bCs/>
          <w:sz w:val="28"/>
          <w:szCs w:val="28"/>
          <w:rtl/>
          <w:lang w:eastAsia="en-US"/>
        </w:rPr>
        <w:t>.</w:t>
      </w:r>
    </w:p>
    <w:p w:rsidR="00D43155" w:rsidRDefault="00D43155" w:rsidP="00B34FC8">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(الشروط </w:t>
      </w:r>
      <w:r w:rsidR="0025792C">
        <w:rPr>
          <w:rFonts w:ascii="Traditional Arabic" w:hAnsi="Traditional Arabic" w:cs="Traditional Arabic" w:hint="cs"/>
          <w:b/>
          <w:bCs/>
          <w:sz w:val="28"/>
          <w:szCs w:val="28"/>
          <w:rtl/>
          <w:lang w:eastAsia="en-US"/>
        </w:rPr>
        <w:t xml:space="preserve">الجعلية </w:t>
      </w:r>
      <w:r w:rsidR="000E2D25">
        <w:rPr>
          <w:rFonts w:ascii="Traditional Arabic" w:hAnsi="Traditional Arabic" w:cs="Traditional Arabic" w:hint="cs"/>
          <w:b/>
          <w:bCs/>
          <w:sz w:val="28"/>
          <w:szCs w:val="28"/>
          <w:rtl/>
          <w:lang w:eastAsia="en-US"/>
        </w:rPr>
        <w:t xml:space="preserve">المعاصرة </w:t>
      </w:r>
      <w:r w:rsidR="0025792C">
        <w:rPr>
          <w:rFonts w:ascii="Traditional Arabic" w:hAnsi="Traditional Arabic" w:cs="Traditional Arabic" w:hint="cs"/>
          <w:b/>
          <w:bCs/>
          <w:sz w:val="28"/>
          <w:szCs w:val="28"/>
          <w:rtl/>
          <w:lang w:eastAsia="en-US"/>
        </w:rPr>
        <w:t>في عقد الزواج</w:t>
      </w:r>
      <w:r>
        <w:rPr>
          <w:rFonts w:ascii="Traditional Arabic" w:hAnsi="Traditional Arabic" w:cs="Traditional Arabic" w:hint="cs"/>
          <w:b/>
          <w:bCs/>
          <w:sz w:val="28"/>
          <w:szCs w:val="28"/>
          <w:rtl/>
          <w:lang w:eastAsia="en-US"/>
        </w:rPr>
        <w:t>) للطال</w:t>
      </w:r>
      <w:r w:rsidR="00336A07">
        <w:rPr>
          <w:rFonts w:ascii="Traditional Arabic" w:hAnsi="Traditional Arabic" w:cs="Traditional Arabic" w:hint="cs"/>
          <w:b/>
          <w:bCs/>
          <w:sz w:val="28"/>
          <w:szCs w:val="28"/>
          <w:rtl/>
          <w:lang w:eastAsia="en-US"/>
        </w:rPr>
        <w:t>ب</w:t>
      </w:r>
      <w:r>
        <w:rPr>
          <w:rFonts w:ascii="Traditional Arabic" w:hAnsi="Traditional Arabic" w:cs="Traditional Arabic" w:hint="cs"/>
          <w:b/>
          <w:bCs/>
          <w:sz w:val="28"/>
          <w:szCs w:val="28"/>
          <w:rtl/>
          <w:lang w:eastAsia="en-US"/>
        </w:rPr>
        <w:t xml:space="preserve"> محي الدين </w:t>
      </w:r>
      <w:proofErr w:type="spellStart"/>
      <w:r>
        <w:rPr>
          <w:rFonts w:ascii="Traditional Arabic" w:hAnsi="Traditional Arabic" w:cs="Traditional Arabic" w:hint="cs"/>
          <w:b/>
          <w:bCs/>
          <w:sz w:val="28"/>
          <w:szCs w:val="28"/>
          <w:rtl/>
          <w:lang w:eastAsia="en-US"/>
        </w:rPr>
        <w:t>السويطي</w:t>
      </w:r>
      <w:proofErr w:type="spellEnd"/>
      <w:r>
        <w:rPr>
          <w:rFonts w:ascii="Traditional Arabic" w:hAnsi="Traditional Arabic" w:cs="Traditional Arabic" w:hint="cs"/>
          <w:b/>
          <w:bCs/>
          <w:sz w:val="28"/>
          <w:szCs w:val="28"/>
          <w:rtl/>
          <w:lang w:eastAsia="en-US"/>
        </w:rPr>
        <w:t>.</w:t>
      </w:r>
    </w:p>
    <w:p w:rsidR="00BA48E6" w:rsidRDefault="00BA48E6" w:rsidP="00B34FC8">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(القواعد والضوابط الفقهية الناظمة للعلاقات الدولية في الإسلام) للطالب منذر موسى حسين أبو عوده.</w:t>
      </w:r>
    </w:p>
    <w:p w:rsidR="00525BDE" w:rsidRDefault="00525BDE" w:rsidP="00B34FC8">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(الفروق الفقهية المتعلقة بالقاضي) للطالب مهند علي إسماعيل </w:t>
      </w:r>
      <w:proofErr w:type="spellStart"/>
      <w:r>
        <w:rPr>
          <w:rFonts w:ascii="Traditional Arabic" w:hAnsi="Traditional Arabic" w:cs="Traditional Arabic" w:hint="cs"/>
          <w:b/>
          <w:bCs/>
          <w:sz w:val="28"/>
          <w:szCs w:val="28"/>
          <w:rtl/>
          <w:lang w:eastAsia="en-US"/>
        </w:rPr>
        <w:t>عويضات</w:t>
      </w:r>
      <w:proofErr w:type="spellEnd"/>
      <w:r>
        <w:rPr>
          <w:rFonts w:ascii="Traditional Arabic" w:hAnsi="Traditional Arabic" w:cs="Traditional Arabic" w:hint="cs"/>
          <w:b/>
          <w:bCs/>
          <w:sz w:val="28"/>
          <w:szCs w:val="28"/>
          <w:rtl/>
          <w:lang w:eastAsia="en-US"/>
        </w:rPr>
        <w:t>.</w:t>
      </w:r>
    </w:p>
    <w:p w:rsidR="006729ED" w:rsidRPr="006729ED" w:rsidRDefault="006729ED" w:rsidP="00B85E1F">
      <w:pPr>
        <w:numPr>
          <w:ilvl w:val="0"/>
          <w:numId w:val="37"/>
        </w:numPr>
        <w:jc w:val="both"/>
        <w:rPr>
          <w:rFonts w:ascii="Traditional Arabic" w:hAnsi="Traditional Arabic" w:cs="Traditional Arabic"/>
          <w:b/>
          <w:bCs/>
          <w:sz w:val="28"/>
          <w:szCs w:val="28"/>
          <w:lang w:eastAsia="en-US"/>
        </w:rPr>
      </w:pPr>
      <w:r w:rsidRPr="006729ED">
        <w:rPr>
          <w:rFonts w:ascii="Traditional Arabic" w:hAnsi="Traditional Arabic" w:cs="Traditional Arabic" w:hint="cs"/>
          <w:b/>
          <w:bCs/>
          <w:sz w:val="28"/>
          <w:szCs w:val="28"/>
          <w:rtl/>
          <w:lang w:eastAsia="en-US"/>
        </w:rPr>
        <w:t xml:space="preserve"> (</w:t>
      </w:r>
      <w:r w:rsidRPr="006729ED">
        <w:rPr>
          <w:rFonts w:ascii="Traditional Arabic" w:hAnsi="Traditional Arabic" w:cs="Traditional Arabic"/>
          <w:b/>
          <w:bCs/>
          <w:sz w:val="28"/>
          <w:szCs w:val="28"/>
          <w:rtl/>
          <w:lang w:eastAsia="en-US"/>
        </w:rPr>
        <w:t xml:space="preserve">أحكام الآثار </w:t>
      </w:r>
      <w:r w:rsidRPr="006729ED">
        <w:rPr>
          <w:rFonts w:ascii="Traditional Arabic" w:hAnsi="Traditional Arabic" w:cs="Traditional Arabic" w:hint="cs"/>
          <w:b/>
          <w:bCs/>
          <w:sz w:val="28"/>
          <w:szCs w:val="28"/>
          <w:rtl/>
          <w:lang w:eastAsia="en-US"/>
        </w:rPr>
        <w:t>بين</w:t>
      </w:r>
      <w:r w:rsidRPr="006729ED">
        <w:rPr>
          <w:rFonts w:ascii="Traditional Arabic" w:hAnsi="Traditional Arabic" w:cs="Traditional Arabic"/>
          <w:b/>
          <w:bCs/>
          <w:sz w:val="28"/>
          <w:szCs w:val="28"/>
          <w:rtl/>
          <w:lang w:eastAsia="en-US"/>
        </w:rPr>
        <w:t xml:space="preserve"> الشريعة الإسلامية والقانون</w:t>
      </w:r>
      <w:r w:rsidRPr="006729ED">
        <w:rPr>
          <w:rFonts w:ascii="Traditional Arabic" w:hAnsi="Traditional Arabic" w:cs="Traditional Arabic" w:hint="cs"/>
          <w:b/>
          <w:bCs/>
          <w:sz w:val="28"/>
          <w:szCs w:val="28"/>
          <w:rtl/>
          <w:lang w:eastAsia="en-US"/>
        </w:rPr>
        <w:t xml:space="preserve"> </w:t>
      </w:r>
      <w:r w:rsidRPr="006729ED">
        <w:rPr>
          <w:rFonts w:ascii="Traditional Arabic" w:hAnsi="Traditional Arabic" w:cs="Traditional Arabic"/>
          <w:b/>
          <w:bCs/>
          <w:sz w:val="28"/>
          <w:szCs w:val="28"/>
          <w:rtl/>
          <w:lang w:eastAsia="en-US"/>
        </w:rPr>
        <w:t>وتطبيقاتها في فلسطين</w:t>
      </w:r>
      <w:r w:rsidRPr="006729ED">
        <w:rPr>
          <w:rFonts w:ascii="Traditional Arabic" w:hAnsi="Traditional Arabic" w:cs="Traditional Arabic" w:hint="cs"/>
          <w:b/>
          <w:bCs/>
          <w:sz w:val="28"/>
          <w:szCs w:val="28"/>
          <w:rtl/>
          <w:lang w:eastAsia="en-US"/>
        </w:rPr>
        <w:t xml:space="preserve">) للطالب </w:t>
      </w:r>
      <w:r w:rsidRPr="006729ED">
        <w:rPr>
          <w:rFonts w:ascii="Traditional Arabic" w:hAnsi="Traditional Arabic" w:cs="Traditional Arabic"/>
          <w:b/>
          <w:bCs/>
          <w:sz w:val="28"/>
          <w:szCs w:val="28"/>
          <w:rtl/>
          <w:lang w:eastAsia="en-US"/>
        </w:rPr>
        <w:t>محمد نايف علي الحروب</w:t>
      </w:r>
    </w:p>
    <w:p w:rsidR="00D438B8" w:rsidRPr="00F65AC1" w:rsidRDefault="00D438B8" w:rsidP="00F65AC1">
      <w:pPr>
        <w:ind w:left="1080"/>
        <w:jc w:val="both"/>
        <w:rPr>
          <w:rFonts w:ascii="Arial" w:hAnsi="Arial" w:cs="PT Bold Heading"/>
          <w:b/>
          <w:bCs/>
          <w:sz w:val="26"/>
          <w:szCs w:val="26"/>
          <w:rtl/>
          <w:lang w:eastAsia="en-US"/>
        </w:rPr>
      </w:pPr>
      <w:r w:rsidRPr="00F65AC1">
        <w:rPr>
          <w:rFonts w:ascii="Arial" w:hAnsi="Arial" w:cs="PT Bold Heading"/>
          <w:b/>
          <w:bCs/>
          <w:sz w:val="26"/>
          <w:szCs w:val="26"/>
          <w:rtl/>
          <w:lang w:eastAsia="en-US"/>
        </w:rPr>
        <w:t xml:space="preserve">كما ناقش </w:t>
      </w:r>
      <w:r w:rsidRPr="00F65AC1">
        <w:rPr>
          <w:rFonts w:ascii="Arial" w:hAnsi="Arial" w:cs="PT Bold Heading" w:hint="cs"/>
          <w:b/>
          <w:bCs/>
          <w:sz w:val="26"/>
          <w:szCs w:val="26"/>
          <w:rtl/>
          <w:lang w:eastAsia="en-US"/>
        </w:rPr>
        <w:t xml:space="preserve">عدداً </w:t>
      </w:r>
      <w:r w:rsidRPr="00F65AC1">
        <w:rPr>
          <w:rFonts w:ascii="Arial" w:hAnsi="Arial" w:cs="PT Bold Heading"/>
          <w:b/>
          <w:bCs/>
          <w:sz w:val="26"/>
          <w:szCs w:val="26"/>
          <w:rtl/>
          <w:lang w:eastAsia="en-US"/>
        </w:rPr>
        <w:t>من رسا</w:t>
      </w:r>
      <w:r w:rsidR="00BC4305">
        <w:rPr>
          <w:rFonts w:ascii="Arial" w:hAnsi="Arial" w:cs="PT Bold Heading" w:hint="cs"/>
          <w:b/>
          <w:bCs/>
          <w:sz w:val="26"/>
          <w:szCs w:val="26"/>
          <w:rtl/>
          <w:lang w:eastAsia="en-US"/>
        </w:rPr>
        <w:t xml:space="preserve">ئل الدكتوراه والماجستير </w:t>
      </w:r>
      <w:r w:rsidR="00BD5FEE" w:rsidRPr="00F65AC1">
        <w:rPr>
          <w:rFonts w:ascii="Arial" w:hAnsi="Arial" w:cs="PT Bold Heading" w:hint="cs"/>
          <w:b/>
          <w:bCs/>
          <w:sz w:val="26"/>
          <w:szCs w:val="26"/>
          <w:rtl/>
          <w:lang w:eastAsia="en-US"/>
        </w:rPr>
        <w:t>هي</w:t>
      </w:r>
      <w:r w:rsidRPr="00F65AC1">
        <w:rPr>
          <w:rFonts w:ascii="Arial" w:hAnsi="Arial" w:cs="PT Bold Heading" w:hint="cs"/>
          <w:b/>
          <w:bCs/>
          <w:sz w:val="26"/>
          <w:szCs w:val="26"/>
          <w:rtl/>
          <w:lang w:eastAsia="en-US"/>
        </w:rPr>
        <w:t>:</w:t>
      </w:r>
    </w:p>
    <w:p w:rsidR="0051502A"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BE4F24" w:rsidRPr="007F208D">
        <w:rPr>
          <w:rFonts w:ascii="Traditional Arabic" w:hAnsi="Traditional Arabic" w:cs="Traditional Arabic"/>
          <w:b/>
          <w:bCs/>
          <w:sz w:val="28"/>
          <w:szCs w:val="28"/>
          <w:rtl/>
          <w:lang w:eastAsia="en-US"/>
        </w:rPr>
        <w:t>قاعدة لا يجوز لأحد أن يتصرف في مِلْك الغير بلا إذنه وتطبيقاتها الفقهية</w:t>
      </w:r>
      <w:r w:rsidR="004A4E6C" w:rsidRPr="007F208D">
        <w:rPr>
          <w:rFonts w:ascii="Traditional Arabic" w:hAnsi="Traditional Arabic" w:cs="Traditional Arabic" w:hint="cs"/>
          <w:b/>
          <w:bCs/>
          <w:sz w:val="28"/>
          <w:szCs w:val="28"/>
          <w:rtl/>
          <w:lang w:eastAsia="en-US"/>
        </w:rPr>
        <w:t>)</w:t>
      </w:r>
      <w:r w:rsidR="00BE4F24" w:rsidRPr="007F208D">
        <w:rPr>
          <w:rFonts w:ascii="Traditional Arabic" w:hAnsi="Traditional Arabic" w:cs="Traditional Arabic" w:hint="cs"/>
          <w:b/>
          <w:bCs/>
          <w:sz w:val="28"/>
          <w:szCs w:val="28"/>
          <w:rtl/>
          <w:lang w:eastAsia="en-US"/>
        </w:rPr>
        <w:t xml:space="preserve"> </w:t>
      </w:r>
      <w:r w:rsidR="00CF267D" w:rsidRPr="007F208D">
        <w:rPr>
          <w:rFonts w:ascii="Traditional Arabic" w:hAnsi="Traditional Arabic" w:cs="Traditional Arabic" w:hint="cs"/>
          <w:b/>
          <w:bCs/>
          <w:sz w:val="28"/>
          <w:szCs w:val="28"/>
          <w:rtl/>
          <w:lang w:eastAsia="en-US"/>
        </w:rPr>
        <w:t xml:space="preserve">للطالبة </w:t>
      </w:r>
      <w:r w:rsidR="0051502A" w:rsidRPr="007F208D">
        <w:rPr>
          <w:rFonts w:ascii="Traditional Arabic" w:hAnsi="Traditional Arabic" w:cs="Traditional Arabic" w:hint="cs"/>
          <w:b/>
          <w:bCs/>
          <w:sz w:val="28"/>
          <w:szCs w:val="28"/>
          <w:rtl/>
          <w:lang w:eastAsia="en-US"/>
        </w:rPr>
        <w:t>فلسطين عبد المهدي شويكي.</w:t>
      </w:r>
    </w:p>
    <w:p w:rsidR="00D438B8"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قاعدة العبرة للغالب الشائع لا للنادر</w:t>
      </w:r>
      <w:r w:rsidR="004A4E6C" w:rsidRPr="007F208D">
        <w:rPr>
          <w:rFonts w:ascii="Traditional Arabic" w:hAnsi="Traditional Arabic" w:cs="Traditional Arabic" w:hint="cs"/>
          <w:b/>
          <w:bCs/>
          <w:sz w:val="28"/>
          <w:szCs w:val="28"/>
          <w:rtl/>
          <w:lang w:eastAsia="en-US"/>
        </w:rPr>
        <w:t>)</w:t>
      </w:r>
      <w:r w:rsidR="00385B37" w:rsidRPr="007F208D">
        <w:rPr>
          <w:rFonts w:ascii="Traditional Arabic" w:hAnsi="Traditional Arabic" w:cs="Traditional Arabic" w:hint="cs"/>
          <w:b/>
          <w:bCs/>
          <w:sz w:val="28"/>
          <w:szCs w:val="28"/>
          <w:rtl/>
          <w:lang w:eastAsia="en-US"/>
        </w:rPr>
        <w:t xml:space="preserve"> </w:t>
      </w:r>
      <w:r w:rsidR="00D438B8" w:rsidRPr="007F208D">
        <w:rPr>
          <w:rFonts w:ascii="Traditional Arabic" w:hAnsi="Traditional Arabic" w:cs="Traditional Arabic" w:hint="cs"/>
          <w:b/>
          <w:bCs/>
          <w:sz w:val="28"/>
          <w:szCs w:val="28"/>
          <w:rtl/>
          <w:lang w:eastAsia="en-US"/>
        </w:rPr>
        <w:t>للطالبة ابتسام السيوري.</w:t>
      </w:r>
    </w:p>
    <w:p w:rsidR="00D438B8"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2A1896" w:rsidRPr="007F208D">
        <w:rPr>
          <w:rFonts w:ascii="Traditional Arabic" w:hAnsi="Traditional Arabic" w:cs="Traditional Arabic" w:hint="cs"/>
          <w:b/>
          <w:bCs/>
          <w:sz w:val="28"/>
          <w:szCs w:val="28"/>
          <w:rtl/>
          <w:lang w:eastAsia="en-US"/>
        </w:rPr>
        <w:t xml:space="preserve">نظرية الاثبات القضائي </w:t>
      </w:r>
      <w:r w:rsidR="00F73216" w:rsidRPr="007F208D">
        <w:rPr>
          <w:rFonts w:ascii="Traditional Arabic" w:hAnsi="Traditional Arabic" w:cs="Traditional Arabic" w:hint="cs"/>
          <w:b/>
          <w:bCs/>
          <w:sz w:val="28"/>
          <w:szCs w:val="28"/>
          <w:rtl/>
          <w:lang w:eastAsia="en-US"/>
        </w:rPr>
        <w:t>في الفقه الإسلامي والقانون</w:t>
      </w:r>
      <w:r w:rsidR="004A4E6C" w:rsidRPr="007F208D">
        <w:rPr>
          <w:rFonts w:ascii="Traditional Arabic" w:hAnsi="Traditional Arabic" w:cs="Traditional Arabic" w:hint="cs"/>
          <w:b/>
          <w:bCs/>
          <w:sz w:val="28"/>
          <w:szCs w:val="28"/>
          <w:rtl/>
          <w:lang w:eastAsia="en-US"/>
        </w:rPr>
        <w:t>)</w:t>
      </w:r>
      <w:r w:rsidR="00385B37" w:rsidRPr="007F208D">
        <w:rPr>
          <w:rFonts w:ascii="Traditional Arabic" w:hAnsi="Traditional Arabic" w:cs="Traditional Arabic" w:hint="cs"/>
          <w:b/>
          <w:bCs/>
          <w:sz w:val="28"/>
          <w:szCs w:val="28"/>
          <w:rtl/>
          <w:lang w:eastAsia="en-US"/>
        </w:rPr>
        <w:t xml:space="preserve"> </w:t>
      </w:r>
      <w:r w:rsidR="002A5F0D" w:rsidRPr="007F208D">
        <w:rPr>
          <w:rFonts w:ascii="Traditional Arabic" w:hAnsi="Traditional Arabic" w:cs="Traditional Arabic" w:hint="cs"/>
          <w:b/>
          <w:bCs/>
          <w:sz w:val="28"/>
          <w:szCs w:val="28"/>
          <w:rtl/>
          <w:lang w:eastAsia="en-US"/>
        </w:rPr>
        <w:t xml:space="preserve">للطالبة </w:t>
      </w:r>
      <w:r w:rsidR="00D438B8" w:rsidRPr="007F208D">
        <w:rPr>
          <w:rFonts w:ascii="Traditional Arabic" w:hAnsi="Traditional Arabic" w:cs="Traditional Arabic" w:hint="cs"/>
          <w:b/>
          <w:bCs/>
          <w:sz w:val="28"/>
          <w:szCs w:val="28"/>
          <w:rtl/>
          <w:lang w:eastAsia="en-US"/>
        </w:rPr>
        <w:t xml:space="preserve">نور </w:t>
      </w:r>
      <w:r w:rsidR="00F73216" w:rsidRPr="007F208D">
        <w:rPr>
          <w:rFonts w:ascii="Traditional Arabic" w:hAnsi="Traditional Arabic" w:cs="Traditional Arabic" w:hint="cs"/>
          <w:b/>
          <w:bCs/>
          <w:sz w:val="28"/>
          <w:szCs w:val="28"/>
          <w:rtl/>
          <w:lang w:eastAsia="en-US"/>
        </w:rPr>
        <w:t xml:space="preserve">عيسى </w:t>
      </w:r>
      <w:r w:rsidR="00D438B8" w:rsidRPr="007F208D">
        <w:rPr>
          <w:rFonts w:ascii="Traditional Arabic" w:hAnsi="Traditional Arabic" w:cs="Traditional Arabic" w:hint="cs"/>
          <w:b/>
          <w:bCs/>
          <w:sz w:val="28"/>
          <w:szCs w:val="28"/>
          <w:rtl/>
          <w:lang w:eastAsia="en-US"/>
        </w:rPr>
        <w:t>القواسمي.</w:t>
      </w:r>
    </w:p>
    <w:p w:rsidR="00D438B8"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D438B8" w:rsidRPr="007F208D">
        <w:rPr>
          <w:rFonts w:ascii="Traditional Arabic" w:hAnsi="Traditional Arabic" w:cs="Traditional Arabic" w:hint="cs"/>
          <w:b/>
          <w:bCs/>
          <w:sz w:val="28"/>
          <w:szCs w:val="28"/>
          <w:rtl/>
          <w:lang w:eastAsia="en-US"/>
        </w:rPr>
        <w:t>الحرية مقصد من مقاصد الشريعة الإسلامية</w:t>
      </w:r>
      <w:r w:rsidR="004A4E6C" w:rsidRPr="007F208D">
        <w:rPr>
          <w:rFonts w:ascii="Traditional Arabic" w:hAnsi="Traditional Arabic" w:cs="Traditional Arabic" w:hint="cs"/>
          <w:b/>
          <w:bCs/>
          <w:sz w:val="28"/>
          <w:szCs w:val="28"/>
          <w:rtl/>
          <w:lang w:eastAsia="en-US"/>
        </w:rPr>
        <w:t>)</w:t>
      </w:r>
      <w:r w:rsidR="00385B37" w:rsidRPr="007F208D">
        <w:rPr>
          <w:rFonts w:ascii="Traditional Arabic" w:hAnsi="Traditional Arabic" w:cs="Traditional Arabic" w:hint="cs"/>
          <w:b/>
          <w:bCs/>
          <w:sz w:val="28"/>
          <w:szCs w:val="28"/>
          <w:rtl/>
          <w:lang w:eastAsia="en-US"/>
        </w:rPr>
        <w:t xml:space="preserve"> </w:t>
      </w:r>
      <w:r w:rsidR="002A5F0D" w:rsidRPr="007F208D">
        <w:rPr>
          <w:rFonts w:ascii="Traditional Arabic" w:hAnsi="Traditional Arabic" w:cs="Traditional Arabic" w:hint="cs"/>
          <w:b/>
          <w:bCs/>
          <w:sz w:val="28"/>
          <w:szCs w:val="28"/>
          <w:rtl/>
          <w:lang w:eastAsia="en-US"/>
        </w:rPr>
        <w:t xml:space="preserve">للطالب </w:t>
      </w:r>
      <w:r w:rsidR="00D438B8" w:rsidRPr="007F208D">
        <w:rPr>
          <w:rFonts w:ascii="Traditional Arabic" w:hAnsi="Traditional Arabic" w:cs="Traditional Arabic" w:hint="cs"/>
          <w:b/>
          <w:bCs/>
          <w:sz w:val="28"/>
          <w:szCs w:val="28"/>
          <w:rtl/>
          <w:lang w:eastAsia="en-US"/>
        </w:rPr>
        <w:t>محمد غياظة.</w:t>
      </w:r>
    </w:p>
    <w:p w:rsidR="00D438B8"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D26DD9" w:rsidRPr="007F208D">
        <w:rPr>
          <w:rFonts w:ascii="Traditional Arabic" w:hAnsi="Traditional Arabic" w:cs="Traditional Arabic" w:hint="cs"/>
          <w:b/>
          <w:bCs/>
          <w:sz w:val="28"/>
          <w:szCs w:val="28"/>
          <w:rtl/>
          <w:lang w:eastAsia="en-US"/>
        </w:rPr>
        <w:t>الأحكام الفقهية التي خالف فيها الحسن بن زياد اللؤلؤي أئمة المذهب الحنفي</w:t>
      </w:r>
      <w:r w:rsidR="00385B37" w:rsidRPr="007F208D">
        <w:rPr>
          <w:rFonts w:ascii="Traditional Arabic" w:hAnsi="Traditional Arabic" w:cs="Traditional Arabic" w:hint="cs"/>
          <w:b/>
          <w:bCs/>
          <w:sz w:val="28"/>
          <w:szCs w:val="28"/>
          <w:rtl/>
          <w:lang w:eastAsia="en-US"/>
        </w:rPr>
        <w:t xml:space="preserve">) </w:t>
      </w:r>
      <w:r w:rsidR="00D438B8" w:rsidRPr="007F208D">
        <w:rPr>
          <w:rFonts w:ascii="Traditional Arabic" w:hAnsi="Traditional Arabic" w:cs="Traditional Arabic" w:hint="cs"/>
          <w:b/>
          <w:bCs/>
          <w:sz w:val="28"/>
          <w:szCs w:val="28"/>
          <w:rtl/>
          <w:lang w:eastAsia="en-US"/>
        </w:rPr>
        <w:t xml:space="preserve">للطالبة فخرية </w:t>
      </w:r>
      <w:r w:rsidR="00D26DD9" w:rsidRPr="007F208D">
        <w:rPr>
          <w:rFonts w:ascii="Traditional Arabic" w:hAnsi="Traditional Arabic" w:cs="Traditional Arabic" w:hint="cs"/>
          <w:b/>
          <w:bCs/>
          <w:sz w:val="28"/>
          <w:szCs w:val="28"/>
          <w:rtl/>
          <w:lang w:eastAsia="en-US"/>
        </w:rPr>
        <w:t>محمد علي بدر</w:t>
      </w:r>
      <w:r w:rsidR="00D438B8" w:rsidRPr="007F208D">
        <w:rPr>
          <w:rFonts w:ascii="Traditional Arabic" w:hAnsi="Traditional Arabic" w:cs="Traditional Arabic" w:hint="cs"/>
          <w:b/>
          <w:bCs/>
          <w:sz w:val="28"/>
          <w:szCs w:val="28"/>
          <w:rtl/>
          <w:lang w:eastAsia="en-US"/>
        </w:rPr>
        <w:t>.</w:t>
      </w:r>
    </w:p>
    <w:p w:rsidR="00D438B8"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lastRenderedPageBreak/>
        <w:t xml:space="preserve"> </w:t>
      </w:r>
      <w:r w:rsidR="004A4E6C" w:rsidRPr="007F208D">
        <w:rPr>
          <w:rFonts w:ascii="Traditional Arabic" w:hAnsi="Traditional Arabic" w:cs="Traditional Arabic" w:hint="cs"/>
          <w:b/>
          <w:bCs/>
          <w:sz w:val="28"/>
          <w:szCs w:val="28"/>
          <w:rtl/>
          <w:lang w:eastAsia="en-US"/>
        </w:rPr>
        <w:t>(</w:t>
      </w:r>
      <w:r w:rsidR="00352258" w:rsidRPr="007F208D">
        <w:rPr>
          <w:rFonts w:ascii="Traditional Arabic" w:hAnsi="Traditional Arabic" w:cs="Traditional Arabic" w:hint="cs"/>
          <w:b/>
          <w:bCs/>
          <w:sz w:val="28"/>
          <w:szCs w:val="28"/>
          <w:rtl/>
          <w:lang w:eastAsia="en-US"/>
        </w:rPr>
        <w:t>المسائل التي خالف بها الإمام الشافعي المذهب الحنفي في بابي النكاح والصداق مقارنة بقانون الأحوال الشخصية الأردني لعام 1976م</w:t>
      </w:r>
      <w:r w:rsidR="004A4E6C" w:rsidRPr="007F208D">
        <w:rPr>
          <w:rFonts w:ascii="Traditional Arabic" w:hAnsi="Traditional Arabic" w:cs="Traditional Arabic" w:hint="cs"/>
          <w:b/>
          <w:bCs/>
          <w:sz w:val="28"/>
          <w:szCs w:val="28"/>
          <w:rtl/>
          <w:lang w:eastAsia="en-US"/>
        </w:rPr>
        <w:t>)</w:t>
      </w:r>
      <w:r w:rsidR="00385B37" w:rsidRPr="007F208D">
        <w:rPr>
          <w:rFonts w:ascii="Traditional Arabic" w:hAnsi="Traditional Arabic" w:cs="Traditional Arabic" w:hint="cs"/>
          <w:b/>
          <w:bCs/>
          <w:sz w:val="28"/>
          <w:szCs w:val="28"/>
          <w:rtl/>
          <w:lang w:eastAsia="en-US"/>
        </w:rPr>
        <w:t xml:space="preserve"> </w:t>
      </w:r>
      <w:r w:rsidR="00D438B8" w:rsidRPr="007F208D">
        <w:rPr>
          <w:rFonts w:ascii="Traditional Arabic" w:hAnsi="Traditional Arabic" w:cs="Traditional Arabic" w:hint="cs"/>
          <w:b/>
          <w:bCs/>
          <w:sz w:val="28"/>
          <w:szCs w:val="28"/>
          <w:rtl/>
          <w:lang w:eastAsia="en-US"/>
        </w:rPr>
        <w:t>للطالب مؤيد</w:t>
      </w:r>
      <w:r w:rsidR="00352258" w:rsidRPr="007F208D">
        <w:rPr>
          <w:rFonts w:ascii="Traditional Arabic" w:hAnsi="Traditional Arabic" w:cs="Traditional Arabic" w:hint="cs"/>
          <w:b/>
          <w:bCs/>
          <w:sz w:val="28"/>
          <w:szCs w:val="28"/>
          <w:rtl/>
          <w:lang w:eastAsia="en-US"/>
        </w:rPr>
        <w:t xml:space="preserve"> برهان عبد الرزاق</w:t>
      </w:r>
      <w:r w:rsidR="00D438B8" w:rsidRPr="007F208D">
        <w:rPr>
          <w:rFonts w:ascii="Traditional Arabic" w:hAnsi="Traditional Arabic" w:cs="Traditional Arabic" w:hint="cs"/>
          <w:b/>
          <w:bCs/>
          <w:sz w:val="28"/>
          <w:szCs w:val="28"/>
          <w:rtl/>
          <w:lang w:eastAsia="en-US"/>
        </w:rPr>
        <w:t xml:space="preserve"> المحتسب.</w:t>
      </w:r>
    </w:p>
    <w:p w:rsidR="00D97180"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D97180" w:rsidRPr="007F208D">
        <w:rPr>
          <w:rFonts w:ascii="Traditional Arabic" w:hAnsi="Traditional Arabic" w:cs="Traditional Arabic" w:hint="cs"/>
          <w:b/>
          <w:bCs/>
          <w:sz w:val="28"/>
          <w:szCs w:val="28"/>
          <w:rtl/>
          <w:lang w:eastAsia="en-US"/>
        </w:rPr>
        <w:t>الجهاد في مؤلفات ابن القيم دراسة فقهية مقارنة</w:t>
      </w:r>
      <w:r w:rsidR="004A4E6C" w:rsidRPr="007F208D">
        <w:rPr>
          <w:rFonts w:ascii="Traditional Arabic" w:hAnsi="Traditional Arabic" w:cs="Traditional Arabic" w:hint="cs"/>
          <w:b/>
          <w:bCs/>
          <w:sz w:val="28"/>
          <w:szCs w:val="28"/>
          <w:rtl/>
          <w:lang w:eastAsia="en-US"/>
        </w:rPr>
        <w:t>)</w:t>
      </w:r>
      <w:r w:rsidR="00D97180" w:rsidRPr="007F208D">
        <w:rPr>
          <w:rFonts w:ascii="Traditional Arabic" w:hAnsi="Traditional Arabic" w:cs="Traditional Arabic" w:hint="cs"/>
          <w:b/>
          <w:bCs/>
          <w:sz w:val="28"/>
          <w:szCs w:val="28"/>
          <w:rtl/>
          <w:lang w:eastAsia="en-US"/>
        </w:rPr>
        <w:t xml:space="preserve"> للطالبة نانسي رفيق نعيم الخطيب.</w:t>
      </w:r>
    </w:p>
    <w:p w:rsidR="0026333F"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861761" w:rsidRPr="007F208D">
        <w:rPr>
          <w:rFonts w:ascii="Traditional Arabic" w:hAnsi="Traditional Arabic" w:cs="Traditional Arabic" w:hint="cs"/>
          <w:b/>
          <w:bCs/>
          <w:sz w:val="28"/>
          <w:szCs w:val="28"/>
          <w:rtl/>
          <w:lang w:eastAsia="en-US"/>
        </w:rPr>
        <w:t>أثر جرائم العِرْض في مسائل الأحوال الشخصية دراسة مقارنة</w:t>
      </w:r>
      <w:r w:rsidR="004A4E6C" w:rsidRPr="007F208D">
        <w:rPr>
          <w:rFonts w:ascii="Traditional Arabic" w:hAnsi="Traditional Arabic" w:cs="Traditional Arabic" w:hint="cs"/>
          <w:b/>
          <w:bCs/>
          <w:sz w:val="28"/>
          <w:szCs w:val="28"/>
          <w:rtl/>
          <w:lang w:eastAsia="en-US"/>
        </w:rPr>
        <w:t>)</w:t>
      </w:r>
      <w:r w:rsidR="00861761" w:rsidRPr="007F208D">
        <w:rPr>
          <w:rFonts w:ascii="Traditional Arabic" w:hAnsi="Traditional Arabic" w:cs="Traditional Arabic" w:hint="cs"/>
          <w:b/>
          <w:bCs/>
          <w:sz w:val="28"/>
          <w:szCs w:val="28"/>
          <w:rtl/>
          <w:lang w:eastAsia="en-US"/>
        </w:rPr>
        <w:t xml:space="preserve"> للطالب حسام احميد رمضان.</w:t>
      </w:r>
    </w:p>
    <w:p w:rsidR="00D34869" w:rsidRPr="007F208D" w:rsidRDefault="00924E2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4337C0" w:rsidRPr="007F208D">
        <w:rPr>
          <w:rFonts w:ascii="Traditional Arabic" w:hAnsi="Traditional Arabic" w:cs="Traditional Arabic" w:hint="cs"/>
          <w:b/>
          <w:bCs/>
          <w:sz w:val="28"/>
          <w:szCs w:val="28"/>
          <w:rtl/>
          <w:lang w:eastAsia="en-US"/>
        </w:rPr>
        <w:t>أثر العرف في الأحوال الشخصية دراسة فقهية قانونية</w:t>
      </w:r>
      <w:r w:rsidR="004A4E6C" w:rsidRPr="007F208D">
        <w:rPr>
          <w:rFonts w:ascii="Traditional Arabic" w:hAnsi="Traditional Arabic" w:cs="Traditional Arabic" w:hint="cs"/>
          <w:b/>
          <w:bCs/>
          <w:sz w:val="28"/>
          <w:szCs w:val="28"/>
          <w:rtl/>
          <w:lang w:eastAsia="en-US"/>
        </w:rPr>
        <w:t>)</w:t>
      </w:r>
      <w:r w:rsidR="004337C0" w:rsidRPr="007F208D">
        <w:rPr>
          <w:rFonts w:ascii="Traditional Arabic" w:hAnsi="Traditional Arabic" w:cs="Traditional Arabic" w:hint="cs"/>
          <w:b/>
          <w:bCs/>
          <w:sz w:val="28"/>
          <w:szCs w:val="28"/>
          <w:rtl/>
          <w:lang w:eastAsia="en-US"/>
        </w:rPr>
        <w:t xml:space="preserve"> للطالب أحمد رشاد عبد الهادي أبو حسين.</w:t>
      </w:r>
    </w:p>
    <w:p w:rsidR="00012CCD" w:rsidRPr="007F208D" w:rsidRDefault="00F6636B"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124F7B" w:rsidRPr="007F208D">
        <w:rPr>
          <w:rFonts w:ascii="Traditional Arabic" w:hAnsi="Traditional Arabic" w:cs="Traditional Arabic" w:hint="cs"/>
          <w:b/>
          <w:bCs/>
          <w:sz w:val="28"/>
          <w:szCs w:val="28"/>
          <w:rtl/>
          <w:lang w:eastAsia="en-US"/>
        </w:rPr>
        <w:t xml:space="preserve">القواعد والضوابط الفقهية المستخرجة من كتاب فتح القدير لكمال الدين بن الهمام </w:t>
      </w:r>
      <w:r w:rsidR="00107485" w:rsidRPr="007F208D">
        <w:rPr>
          <w:rFonts w:ascii="Traditional Arabic" w:hAnsi="Traditional Arabic" w:cs="Traditional Arabic" w:hint="cs"/>
          <w:b/>
          <w:bCs/>
          <w:sz w:val="28"/>
          <w:szCs w:val="28"/>
          <w:rtl/>
          <w:lang w:eastAsia="en-US"/>
        </w:rPr>
        <w:t xml:space="preserve">من </w:t>
      </w:r>
      <w:r w:rsidR="002221E7" w:rsidRPr="007F208D">
        <w:rPr>
          <w:rFonts w:ascii="Traditional Arabic" w:hAnsi="Traditional Arabic" w:cs="Traditional Arabic"/>
          <w:b/>
          <w:bCs/>
          <w:sz w:val="28"/>
          <w:szCs w:val="28"/>
          <w:rtl/>
          <w:lang w:eastAsia="en-US"/>
        </w:rPr>
        <w:t>كتاب البيع إلى كتاب الوكالة</w:t>
      </w:r>
      <w:r w:rsidR="004A4E6C" w:rsidRPr="007F208D">
        <w:rPr>
          <w:rFonts w:ascii="Traditional Arabic" w:hAnsi="Traditional Arabic" w:cs="Traditional Arabic" w:hint="cs"/>
          <w:b/>
          <w:bCs/>
          <w:sz w:val="28"/>
          <w:szCs w:val="28"/>
          <w:rtl/>
          <w:lang w:eastAsia="en-US"/>
        </w:rPr>
        <w:t>)</w:t>
      </w:r>
      <w:r w:rsidR="00124F7B" w:rsidRPr="007F208D">
        <w:rPr>
          <w:rFonts w:ascii="Traditional Arabic" w:hAnsi="Traditional Arabic" w:cs="Traditional Arabic" w:hint="cs"/>
          <w:b/>
          <w:bCs/>
          <w:sz w:val="28"/>
          <w:szCs w:val="28"/>
          <w:rtl/>
          <w:lang w:eastAsia="en-US"/>
        </w:rPr>
        <w:t xml:space="preserve"> للطالب محمد ثلجي موسى حامد.</w:t>
      </w:r>
    </w:p>
    <w:p w:rsidR="003C66BF" w:rsidRPr="007F208D" w:rsidRDefault="003C66BF"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إقراض أموال الزكاة</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 </w:t>
      </w:r>
      <w:r w:rsidR="00C8223C" w:rsidRPr="007F208D">
        <w:rPr>
          <w:rFonts w:ascii="Traditional Arabic" w:hAnsi="Traditional Arabic" w:cs="Traditional Arabic" w:hint="cs"/>
          <w:b/>
          <w:bCs/>
          <w:sz w:val="28"/>
          <w:szCs w:val="28"/>
          <w:rtl/>
          <w:lang w:eastAsia="en-US"/>
        </w:rPr>
        <w:t>محمد المبارك.</w:t>
      </w:r>
    </w:p>
    <w:p w:rsidR="00F6636B" w:rsidRPr="007F208D" w:rsidRDefault="00F6636B"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قاعدة </w:t>
      </w:r>
      <w:r w:rsidR="00514A0A" w:rsidRPr="007F208D">
        <w:rPr>
          <w:rFonts w:ascii="Traditional Arabic" w:hAnsi="Traditional Arabic" w:cs="Traditional Arabic" w:hint="cs"/>
          <w:b/>
          <w:bCs/>
          <w:sz w:val="28"/>
          <w:szCs w:val="28"/>
          <w:rtl/>
          <w:lang w:eastAsia="en-US"/>
        </w:rPr>
        <w:t>كل</w:t>
      </w:r>
      <w:r w:rsidR="001A1BA8"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ما لا يمكن التحرز عنه</w:t>
      </w:r>
      <w:r w:rsidR="0025147B" w:rsidRPr="007F208D">
        <w:rPr>
          <w:rFonts w:ascii="Traditional Arabic" w:hAnsi="Traditional Arabic" w:cs="Traditional Arabic" w:hint="cs"/>
          <w:b/>
          <w:bCs/>
          <w:sz w:val="28"/>
          <w:szCs w:val="28"/>
          <w:rtl/>
          <w:lang w:eastAsia="en-US"/>
        </w:rPr>
        <w:t xml:space="preserve"> </w:t>
      </w:r>
      <w:r w:rsidR="001A1BA8" w:rsidRPr="007F208D">
        <w:rPr>
          <w:rFonts w:ascii="Traditional Arabic" w:hAnsi="Traditional Arabic" w:cs="Traditional Arabic" w:hint="cs"/>
          <w:b/>
          <w:bCs/>
          <w:sz w:val="28"/>
          <w:szCs w:val="28"/>
          <w:rtl/>
          <w:lang w:eastAsia="en-US"/>
        </w:rPr>
        <w:t>لا ضمان فيه وتطبيقا</w:t>
      </w:r>
      <w:r w:rsidR="00514A0A" w:rsidRPr="007F208D">
        <w:rPr>
          <w:rFonts w:ascii="Traditional Arabic" w:hAnsi="Traditional Arabic" w:cs="Traditional Arabic" w:hint="cs"/>
          <w:b/>
          <w:bCs/>
          <w:sz w:val="28"/>
          <w:szCs w:val="28"/>
          <w:rtl/>
          <w:lang w:eastAsia="en-US"/>
        </w:rPr>
        <w:t>تها الفقهية</w:t>
      </w:r>
      <w:r w:rsidR="004A4E6C" w:rsidRPr="007F208D">
        <w:rPr>
          <w:rFonts w:ascii="Traditional Arabic" w:hAnsi="Traditional Arabic" w:cs="Traditional Arabic" w:hint="cs"/>
          <w:b/>
          <w:bCs/>
          <w:sz w:val="28"/>
          <w:szCs w:val="28"/>
          <w:rtl/>
          <w:lang w:eastAsia="en-US"/>
        </w:rPr>
        <w:t>)</w:t>
      </w:r>
      <w:r w:rsidR="00514A0A" w:rsidRPr="007F208D">
        <w:rPr>
          <w:rFonts w:ascii="Traditional Arabic" w:hAnsi="Traditional Arabic" w:cs="Traditional Arabic" w:hint="cs"/>
          <w:b/>
          <w:bCs/>
          <w:sz w:val="28"/>
          <w:szCs w:val="28"/>
          <w:rtl/>
          <w:lang w:eastAsia="en-US"/>
        </w:rPr>
        <w:t xml:space="preserve"> للطالب موسى نعيم </w:t>
      </w:r>
      <w:r w:rsidR="001A1BA8" w:rsidRPr="007F208D">
        <w:rPr>
          <w:rFonts w:ascii="Traditional Arabic" w:hAnsi="Traditional Arabic" w:cs="Traditional Arabic" w:hint="cs"/>
          <w:b/>
          <w:bCs/>
          <w:sz w:val="28"/>
          <w:szCs w:val="28"/>
          <w:rtl/>
          <w:lang w:eastAsia="en-US"/>
        </w:rPr>
        <w:t>شيخ درة.</w:t>
      </w:r>
    </w:p>
    <w:p w:rsidR="00514A0A" w:rsidRPr="007F208D" w:rsidRDefault="00514A0A"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القواعد والضوابط الفقهية المستخرجة من كتاب فتح القدير لابن الهمام من أول كتاب النكاح إلى أول كتاب الأيمان جمعا ودراسة</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 نبيل محمد إبراهيم الرجوب.</w:t>
      </w:r>
    </w:p>
    <w:p w:rsidR="00F941F5" w:rsidRPr="007F208D" w:rsidRDefault="00F941F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الوكالة في مسائل الأحوال الشخصية دراسة مقارنة</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 محمد عوني محمد الطويل.</w:t>
      </w:r>
    </w:p>
    <w:p w:rsidR="00F941F5" w:rsidRPr="007F208D" w:rsidRDefault="00F941F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النفقات وأثرها في حساب وعاء الزكاة</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 ياسر مصطفى عيسى سدر.</w:t>
      </w:r>
    </w:p>
    <w:p w:rsidR="001B03FF" w:rsidRPr="007F208D" w:rsidRDefault="001B03FF"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أثر الأدوية ووسائل منع الحمل على أحكام حيض ونفاس واستحاضة المرأة دراسة فقهية مقارنة</w:t>
      </w:r>
      <w:r w:rsidR="004A4E6C" w:rsidRPr="007F208D">
        <w:rPr>
          <w:rFonts w:ascii="Traditional Arabic" w:hAnsi="Traditional Arabic" w:cs="Traditional Arabic" w:hint="cs"/>
          <w:b/>
          <w:bCs/>
          <w:sz w:val="28"/>
          <w:szCs w:val="28"/>
          <w:rtl/>
          <w:lang w:eastAsia="en-US"/>
        </w:rPr>
        <w:t>)</w:t>
      </w:r>
      <w:r w:rsidR="001312B7"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ل</w:t>
      </w:r>
      <w:r w:rsidR="0011381C">
        <w:rPr>
          <w:rFonts w:ascii="Traditional Arabic" w:hAnsi="Traditional Arabic" w:cs="Traditional Arabic" w:hint="cs"/>
          <w:b/>
          <w:bCs/>
          <w:sz w:val="28"/>
          <w:szCs w:val="28"/>
          <w:rtl/>
          <w:lang w:eastAsia="en-US"/>
        </w:rPr>
        <w:t xml:space="preserve">لطالبة </w:t>
      </w:r>
      <w:r w:rsidRPr="007F208D">
        <w:rPr>
          <w:rFonts w:ascii="Traditional Arabic" w:hAnsi="Traditional Arabic" w:cs="Traditional Arabic" w:hint="cs"/>
          <w:b/>
          <w:bCs/>
          <w:sz w:val="28"/>
          <w:szCs w:val="28"/>
          <w:rtl/>
          <w:lang w:eastAsia="en-US"/>
        </w:rPr>
        <w:t>رائدة صالح الحاج.</w:t>
      </w:r>
    </w:p>
    <w:p w:rsidR="006C5C09" w:rsidRPr="007F208D" w:rsidRDefault="00905F9D"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توثيق الصُّكوك</w:t>
      </w:r>
      <w:r w:rsidR="006C5C09" w:rsidRPr="007F208D">
        <w:rPr>
          <w:rFonts w:ascii="Traditional Arabic" w:hAnsi="Traditional Arabic" w:cs="Traditional Arabic" w:hint="cs"/>
          <w:b/>
          <w:bCs/>
          <w:sz w:val="28"/>
          <w:szCs w:val="28"/>
          <w:rtl/>
          <w:lang w:eastAsia="en-US"/>
        </w:rPr>
        <w:t xml:space="preserve"> في الشريعة والقانون دراسة مقارنة</w:t>
      </w:r>
      <w:r w:rsidR="004A4E6C" w:rsidRPr="007F208D">
        <w:rPr>
          <w:rFonts w:ascii="Traditional Arabic" w:hAnsi="Traditional Arabic" w:cs="Traditional Arabic" w:hint="cs"/>
          <w:b/>
          <w:bCs/>
          <w:sz w:val="28"/>
          <w:szCs w:val="28"/>
          <w:rtl/>
          <w:lang w:eastAsia="en-US"/>
        </w:rPr>
        <w:t>)</w:t>
      </w:r>
      <w:r w:rsidR="006C5C09" w:rsidRPr="007F208D">
        <w:rPr>
          <w:rFonts w:ascii="Traditional Arabic" w:hAnsi="Traditional Arabic" w:cs="Traditional Arabic" w:hint="cs"/>
          <w:b/>
          <w:bCs/>
          <w:sz w:val="28"/>
          <w:szCs w:val="28"/>
          <w:rtl/>
          <w:lang w:eastAsia="en-US"/>
        </w:rPr>
        <w:t xml:space="preserve"> للطالبة إسراء محمد عزام عباس سلايمة.</w:t>
      </w:r>
    </w:p>
    <w:p w:rsidR="0010625D" w:rsidRPr="007F208D" w:rsidRDefault="006216DC"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حياد القاضي ونزاهته في الشريعة الإسلامية وقانون أصول المحاكمات الشرعية</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للطالبة إنعام عبد الحكيم فراح</w:t>
      </w:r>
      <w:r w:rsidR="0010625D" w:rsidRPr="007F208D">
        <w:rPr>
          <w:rFonts w:ascii="Traditional Arabic" w:hAnsi="Traditional Arabic" w:cs="Traditional Arabic" w:hint="cs"/>
          <w:b/>
          <w:bCs/>
          <w:sz w:val="28"/>
          <w:szCs w:val="28"/>
          <w:rtl/>
          <w:lang w:eastAsia="en-US"/>
        </w:rPr>
        <w:t>.</w:t>
      </w:r>
    </w:p>
    <w:p w:rsidR="003F35CA" w:rsidRPr="007F208D" w:rsidRDefault="00401E50"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نوازل لباس وزينة المرأة المسلمة في الفقه الاسلامي</w:t>
      </w:r>
      <w:r w:rsidR="004A4E6C"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hint="cs"/>
          <w:b/>
          <w:bCs/>
          <w:sz w:val="28"/>
          <w:szCs w:val="28"/>
          <w:rtl/>
          <w:lang w:eastAsia="en-US"/>
        </w:rPr>
        <w:t xml:space="preserve"> للطالبة وصال علي ص</w:t>
      </w:r>
      <w:r w:rsidR="00A01850" w:rsidRPr="007F208D">
        <w:rPr>
          <w:rFonts w:ascii="Traditional Arabic" w:hAnsi="Traditional Arabic" w:cs="Traditional Arabic" w:hint="cs"/>
          <w:b/>
          <w:bCs/>
          <w:sz w:val="28"/>
          <w:szCs w:val="28"/>
          <w:rtl/>
          <w:lang w:eastAsia="en-US"/>
        </w:rPr>
        <w:t>ب</w:t>
      </w:r>
      <w:r w:rsidRPr="007F208D">
        <w:rPr>
          <w:rFonts w:ascii="Traditional Arabic" w:hAnsi="Traditional Arabic" w:cs="Traditional Arabic" w:hint="cs"/>
          <w:b/>
          <w:bCs/>
          <w:sz w:val="28"/>
          <w:szCs w:val="28"/>
          <w:rtl/>
          <w:lang w:eastAsia="en-US"/>
        </w:rPr>
        <w:t>ري حجير.</w:t>
      </w:r>
    </w:p>
    <w:p w:rsidR="00B9148D" w:rsidRPr="007F208D" w:rsidRDefault="00B9148D"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bidi="ar-JO"/>
        </w:rPr>
        <w:t xml:space="preserve"> </w:t>
      </w:r>
      <w:r w:rsidR="004A4E6C" w:rsidRPr="007F208D">
        <w:rPr>
          <w:rFonts w:ascii="Traditional Arabic" w:hAnsi="Traditional Arabic" w:cs="Traditional Arabic" w:hint="cs"/>
          <w:b/>
          <w:bCs/>
          <w:sz w:val="28"/>
          <w:szCs w:val="28"/>
          <w:rtl/>
          <w:lang w:eastAsia="en-US" w:bidi="ar-JO"/>
        </w:rPr>
        <w:t>(</w:t>
      </w:r>
      <w:r w:rsidRPr="007F208D">
        <w:rPr>
          <w:rFonts w:ascii="Traditional Arabic" w:hAnsi="Traditional Arabic" w:cs="Traditional Arabic" w:hint="cs"/>
          <w:b/>
          <w:bCs/>
          <w:sz w:val="28"/>
          <w:szCs w:val="28"/>
          <w:rtl/>
          <w:lang w:eastAsia="en-US" w:bidi="ar-JO"/>
        </w:rPr>
        <w:t>المسجد الأقصى المبارك وأحكامه الفقهية</w:t>
      </w:r>
      <w:r w:rsidR="004A4E6C" w:rsidRPr="007F208D">
        <w:rPr>
          <w:rFonts w:ascii="Traditional Arabic" w:hAnsi="Traditional Arabic" w:cs="Traditional Arabic" w:hint="cs"/>
          <w:b/>
          <w:bCs/>
          <w:sz w:val="28"/>
          <w:szCs w:val="28"/>
          <w:rtl/>
          <w:lang w:eastAsia="en-US" w:bidi="ar-JO"/>
        </w:rPr>
        <w:t>)</w:t>
      </w:r>
      <w:r w:rsidR="00420427" w:rsidRPr="007F208D">
        <w:rPr>
          <w:rFonts w:ascii="Traditional Arabic" w:hAnsi="Traditional Arabic" w:cs="Traditional Arabic" w:hint="cs"/>
          <w:b/>
          <w:bCs/>
          <w:sz w:val="28"/>
          <w:szCs w:val="28"/>
          <w:rtl/>
          <w:lang w:eastAsia="en-US" w:bidi="ar-JO"/>
        </w:rPr>
        <w:t xml:space="preserve"> </w:t>
      </w:r>
      <w:r w:rsidRPr="007F208D">
        <w:rPr>
          <w:rFonts w:ascii="Traditional Arabic" w:hAnsi="Traditional Arabic" w:cs="Traditional Arabic" w:hint="cs"/>
          <w:b/>
          <w:bCs/>
          <w:sz w:val="28"/>
          <w:szCs w:val="28"/>
          <w:rtl/>
          <w:lang w:eastAsia="en-US" w:bidi="ar-JO"/>
        </w:rPr>
        <w:t xml:space="preserve">للطالب </w:t>
      </w:r>
      <w:r w:rsidR="0006749C" w:rsidRPr="007F208D">
        <w:rPr>
          <w:rFonts w:ascii="Traditional Arabic" w:hAnsi="Traditional Arabic" w:cs="Traditional Arabic" w:hint="cs"/>
          <w:b/>
          <w:bCs/>
          <w:sz w:val="28"/>
          <w:szCs w:val="28"/>
          <w:rtl/>
          <w:lang w:eastAsia="en-US" w:bidi="ar-JO"/>
        </w:rPr>
        <w:t>ماجد إبراهيم عبد العزيز الخروبي</w:t>
      </w:r>
      <w:r w:rsidRPr="007F208D">
        <w:rPr>
          <w:rFonts w:ascii="Traditional Arabic" w:hAnsi="Traditional Arabic" w:cs="Traditional Arabic" w:hint="cs"/>
          <w:b/>
          <w:bCs/>
          <w:sz w:val="28"/>
          <w:szCs w:val="28"/>
          <w:rtl/>
          <w:lang w:eastAsia="en-US" w:bidi="ar-JO"/>
        </w:rPr>
        <w:t>.</w:t>
      </w:r>
    </w:p>
    <w:p w:rsidR="006E5914" w:rsidRPr="007F208D" w:rsidRDefault="006E5914"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bidi="ar-JO"/>
        </w:rPr>
        <w:t xml:space="preserve"> </w:t>
      </w:r>
      <w:r w:rsidR="004A4E6C" w:rsidRPr="007F208D">
        <w:rPr>
          <w:rFonts w:ascii="Traditional Arabic" w:hAnsi="Traditional Arabic" w:cs="Traditional Arabic" w:hint="cs"/>
          <w:b/>
          <w:bCs/>
          <w:sz w:val="28"/>
          <w:szCs w:val="28"/>
          <w:rtl/>
          <w:lang w:eastAsia="en-US" w:bidi="ar-JO"/>
        </w:rPr>
        <w:t>(</w:t>
      </w:r>
      <w:r w:rsidRPr="007F208D">
        <w:rPr>
          <w:rFonts w:ascii="Traditional Arabic" w:hAnsi="Traditional Arabic" w:cs="Traditional Arabic" w:hint="cs"/>
          <w:b/>
          <w:bCs/>
          <w:sz w:val="28"/>
          <w:szCs w:val="28"/>
          <w:rtl/>
          <w:lang w:eastAsia="en-US" w:bidi="ar-JO"/>
        </w:rPr>
        <w:t>الخلع القضائي دراسة فقهية</w:t>
      </w:r>
      <w:r w:rsidR="004A4E6C" w:rsidRPr="007F208D">
        <w:rPr>
          <w:rFonts w:ascii="Traditional Arabic" w:hAnsi="Traditional Arabic" w:cs="Traditional Arabic" w:hint="cs"/>
          <w:b/>
          <w:bCs/>
          <w:sz w:val="28"/>
          <w:szCs w:val="28"/>
          <w:rtl/>
          <w:lang w:eastAsia="en-US" w:bidi="ar-JO"/>
        </w:rPr>
        <w:t>)</w:t>
      </w:r>
      <w:r w:rsidRPr="007F208D">
        <w:rPr>
          <w:rFonts w:ascii="Traditional Arabic" w:hAnsi="Traditional Arabic" w:cs="Traditional Arabic" w:hint="cs"/>
          <w:b/>
          <w:bCs/>
          <w:sz w:val="28"/>
          <w:szCs w:val="28"/>
          <w:rtl/>
          <w:lang w:eastAsia="en-US" w:bidi="ar-JO"/>
        </w:rPr>
        <w:t xml:space="preserve"> للطالب محمد هشام احمد عمرو.</w:t>
      </w:r>
    </w:p>
    <w:p w:rsidR="00933D27" w:rsidRPr="007F208D" w:rsidRDefault="005923ED"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933D27" w:rsidRPr="007F208D">
        <w:rPr>
          <w:rFonts w:ascii="Traditional Arabic" w:hAnsi="Traditional Arabic" w:cs="Traditional Arabic" w:hint="cs"/>
          <w:b/>
          <w:bCs/>
          <w:sz w:val="28"/>
          <w:szCs w:val="28"/>
          <w:rtl/>
          <w:lang w:eastAsia="en-US"/>
        </w:rPr>
        <w:t>البعد الإنساني في تنفيذ العقوبات الشرعية (دراسة مقاصدية</w:t>
      </w:r>
      <w:r w:rsidRPr="007F208D">
        <w:rPr>
          <w:rFonts w:ascii="Traditional Arabic" w:hAnsi="Traditional Arabic" w:cs="Traditional Arabic" w:hint="cs"/>
          <w:b/>
          <w:bCs/>
          <w:sz w:val="28"/>
          <w:szCs w:val="28"/>
          <w:rtl/>
          <w:lang w:eastAsia="en-US"/>
        </w:rPr>
        <w:t>)</w:t>
      </w:r>
      <w:r w:rsidR="00933D27" w:rsidRPr="007F208D">
        <w:rPr>
          <w:rFonts w:ascii="Traditional Arabic" w:hAnsi="Traditional Arabic" w:cs="Traditional Arabic" w:hint="cs"/>
          <w:b/>
          <w:bCs/>
          <w:sz w:val="28"/>
          <w:szCs w:val="28"/>
          <w:rtl/>
          <w:lang w:eastAsia="en-US"/>
        </w:rPr>
        <w:t>، للطالب يوسف علي محمد أحمد.</w:t>
      </w:r>
    </w:p>
    <w:p w:rsidR="005923ED" w:rsidRPr="007F208D" w:rsidRDefault="005923ED"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(المثلة بالإنسان وموقف الاسلام منها في ضوء صورها القديمة والحديثة) للطالب أنس عماد محمد درويش.</w:t>
      </w:r>
    </w:p>
    <w:p w:rsidR="00300E88" w:rsidRPr="007F208D" w:rsidRDefault="00300E88"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0D69CA" w:rsidRPr="007F208D">
        <w:rPr>
          <w:rFonts w:ascii="Traditional Arabic" w:hAnsi="Traditional Arabic" w:cs="Traditional Arabic" w:hint="cs"/>
          <w:b/>
          <w:bCs/>
          <w:sz w:val="28"/>
          <w:szCs w:val="28"/>
          <w:rtl/>
          <w:lang w:eastAsia="en-US"/>
        </w:rPr>
        <w:t>أحكام الصغير في مسائل الأحوال الشخصية دراسة مقارنة</w:t>
      </w:r>
      <w:r w:rsidR="00D65DFA" w:rsidRPr="007F208D">
        <w:rPr>
          <w:rFonts w:ascii="Traditional Arabic" w:hAnsi="Traditional Arabic" w:cs="Traditional Arabic" w:hint="cs"/>
          <w:b/>
          <w:bCs/>
          <w:sz w:val="28"/>
          <w:szCs w:val="28"/>
          <w:rtl/>
          <w:lang w:eastAsia="en-US"/>
        </w:rPr>
        <w:t xml:space="preserve">) للطالب طلال </w:t>
      </w:r>
      <w:r w:rsidR="000D69CA" w:rsidRPr="007F208D">
        <w:rPr>
          <w:rFonts w:ascii="Traditional Arabic" w:hAnsi="Traditional Arabic" w:cs="Traditional Arabic" w:hint="cs"/>
          <w:b/>
          <w:bCs/>
          <w:sz w:val="28"/>
          <w:szCs w:val="28"/>
          <w:rtl/>
          <w:lang w:eastAsia="en-US"/>
        </w:rPr>
        <w:t xml:space="preserve">فخري </w:t>
      </w:r>
      <w:r w:rsidR="00D65DFA" w:rsidRPr="007F208D">
        <w:rPr>
          <w:rFonts w:ascii="Traditional Arabic" w:hAnsi="Traditional Arabic" w:cs="Traditional Arabic" w:hint="cs"/>
          <w:b/>
          <w:bCs/>
          <w:sz w:val="28"/>
          <w:szCs w:val="28"/>
          <w:rtl/>
          <w:lang w:eastAsia="en-US"/>
        </w:rPr>
        <w:t>أبو زينة.</w:t>
      </w:r>
    </w:p>
    <w:p w:rsidR="00437107" w:rsidRPr="007F208D" w:rsidRDefault="00085B28"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437107" w:rsidRPr="007F208D">
        <w:rPr>
          <w:rFonts w:ascii="Traditional Arabic" w:hAnsi="Traditional Arabic" w:cs="Traditional Arabic" w:hint="cs"/>
          <w:b/>
          <w:bCs/>
          <w:sz w:val="28"/>
          <w:szCs w:val="28"/>
          <w:rtl/>
          <w:lang w:eastAsia="en-US"/>
        </w:rPr>
        <w:t>(نظرية الفساد في الشريعة الإسلامية</w:t>
      </w:r>
      <w:r w:rsidR="00751937" w:rsidRPr="007F208D">
        <w:rPr>
          <w:rFonts w:ascii="Traditional Arabic" w:hAnsi="Traditional Arabic" w:cs="Traditional Arabic" w:hint="cs"/>
          <w:b/>
          <w:bCs/>
          <w:sz w:val="28"/>
          <w:szCs w:val="28"/>
          <w:rtl/>
          <w:lang w:eastAsia="en-US"/>
        </w:rPr>
        <w:t xml:space="preserve"> دراسة مقارنة مع مجلة الأحكام العدلية</w:t>
      </w:r>
      <w:r w:rsidR="00437107" w:rsidRPr="007F208D">
        <w:rPr>
          <w:rFonts w:ascii="Traditional Arabic" w:hAnsi="Traditional Arabic" w:cs="Traditional Arabic" w:hint="cs"/>
          <w:b/>
          <w:bCs/>
          <w:sz w:val="28"/>
          <w:szCs w:val="28"/>
          <w:rtl/>
          <w:lang w:eastAsia="en-US"/>
        </w:rPr>
        <w:t xml:space="preserve">) للطالب محمد وائل </w:t>
      </w:r>
      <w:r w:rsidR="00751937" w:rsidRPr="007F208D">
        <w:rPr>
          <w:rFonts w:ascii="Traditional Arabic" w:hAnsi="Traditional Arabic" w:cs="Traditional Arabic" w:hint="cs"/>
          <w:b/>
          <w:bCs/>
          <w:sz w:val="28"/>
          <w:szCs w:val="28"/>
          <w:rtl/>
          <w:lang w:eastAsia="en-US"/>
        </w:rPr>
        <w:t xml:space="preserve">طالب </w:t>
      </w:r>
      <w:r w:rsidR="00437107" w:rsidRPr="007F208D">
        <w:rPr>
          <w:rFonts w:ascii="Traditional Arabic" w:hAnsi="Traditional Arabic" w:cs="Traditional Arabic" w:hint="cs"/>
          <w:b/>
          <w:bCs/>
          <w:sz w:val="28"/>
          <w:szCs w:val="28"/>
          <w:rtl/>
          <w:lang w:eastAsia="en-US"/>
        </w:rPr>
        <w:t>أبو شرخ.</w:t>
      </w:r>
    </w:p>
    <w:p w:rsidR="00326554" w:rsidRPr="007F208D" w:rsidRDefault="00085B28"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326554" w:rsidRPr="007F208D">
        <w:rPr>
          <w:rFonts w:ascii="Traditional Arabic" w:hAnsi="Traditional Arabic" w:cs="Traditional Arabic" w:hint="cs"/>
          <w:b/>
          <w:bCs/>
          <w:sz w:val="28"/>
          <w:szCs w:val="28"/>
          <w:rtl/>
          <w:lang w:eastAsia="en-US"/>
        </w:rPr>
        <w:t>(</w:t>
      </w:r>
      <w:r w:rsidR="00321E30" w:rsidRPr="007F208D">
        <w:rPr>
          <w:rFonts w:ascii="Traditional Arabic" w:hAnsi="Traditional Arabic" w:cs="Traditional Arabic" w:hint="cs"/>
          <w:b/>
          <w:bCs/>
          <w:sz w:val="28"/>
          <w:szCs w:val="28"/>
          <w:rtl/>
          <w:lang w:eastAsia="en-US"/>
        </w:rPr>
        <w:t>استئصال أرحام المعاقات عقليا وجسديا دراسة فقهية قانونية طبية</w:t>
      </w:r>
      <w:r w:rsidR="00326554" w:rsidRPr="007F208D">
        <w:rPr>
          <w:rFonts w:ascii="Traditional Arabic" w:hAnsi="Traditional Arabic" w:cs="Traditional Arabic" w:hint="cs"/>
          <w:b/>
          <w:bCs/>
          <w:sz w:val="28"/>
          <w:szCs w:val="28"/>
          <w:rtl/>
          <w:lang w:eastAsia="en-US"/>
        </w:rPr>
        <w:t>)</w:t>
      </w:r>
      <w:r w:rsidR="00321E30" w:rsidRPr="007F208D">
        <w:rPr>
          <w:rFonts w:ascii="Traditional Arabic" w:hAnsi="Traditional Arabic" w:cs="Traditional Arabic" w:hint="cs"/>
          <w:b/>
          <w:bCs/>
          <w:sz w:val="28"/>
          <w:szCs w:val="28"/>
          <w:rtl/>
          <w:lang w:eastAsia="en-US"/>
        </w:rPr>
        <w:t xml:space="preserve"> للطالب عمران عايد عمران سليمان.</w:t>
      </w:r>
    </w:p>
    <w:p w:rsidR="00461455" w:rsidRPr="007F208D" w:rsidRDefault="00461455"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(الكسب الفائت دراسة فقهية تأصيلية) للطالب أحمد عماد الدين سلمان شاويش.</w:t>
      </w:r>
    </w:p>
    <w:p w:rsidR="00BC7999" w:rsidRPr="007F208D" w:rsidRDefault="006B0977" w:rsidP="00191586">
      <w:pPr>
        <w:numPr>
          <w:ilvl w:val="0"/>
          <w:numId w:val="37"/>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 </w:t>
      </w:r>
      <w:r w:rsidR="00DA1499" w:rsidRPr="007F208D">
        <w:rPr>
          <w:rFonts w:ascii="Traditional Arabic" w:hAnsi="Traditional Arabic" w:cs="Traditional Arabic"/>
          <w:b/>
          <w:bCs/>
          <w:sz w:val="28"/>
          <w:szCs w:val="28"/>
          <w:rtl/>
          <w:lang w:eastAsia="en-US"/>
        </w:rPr>
        <w:t>(المنطوق والمفهوم عند الألوسي من خلال تفسيره روح المعاني سورة البقرة أنموذجاً) للطالب وليد أحمد قاروط.</w:t>
      </w:r>
    </w:p>
    <w:p w:rsidR="00147FD6" w:rsidRPr="007F208D" w:rsidRDefault="00941865"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147FD6" w:rsidRPr="007F208D">
        <w:rPr>
          <w:rFonts w:ascii="Traditional Arabic" w:hAnsi="Traditional Arabic" w:cs="Traditional Arabic" w:hint="cs"/>
          <w:b/>
          <w:bCs/>
          <w:sz w:val="28"/>
          <w:szCs w:val="28"/>
          <w:rtl/>
          <w:lang w:eastAsia="en-US"/>
        </w:rPr>
        <w:t>(دعوات تجديد الفقه الإسلامي المتعلقة بالمرأة دراسة تقويمية) للطالبة منال سلامة إسماعيل قزاز.</w:t>
      </w:r>
    </w:p>
    <w:p w:rsidR="00147FD6" w:rsidRDefault="00941865"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147FD6" w:rsidRPr="007F208D">
        <w:rPr>
          <w:rFonts w:ascii="Traditional Arabic" w:hAnsi="Traditional Arabic" w:cs="Traditional Arabic" w:hint="cs"/>
          <w:b/>
          <w:bCs/>
          <w:sz w:val="28"/>
          <w:szCs w:val="28"/>
          <w:rtl/>
          <w:lang w:eastAsia="en-US"/>
        </w:rPr>
        <w:t>(العدالة وتطبيقاتها في المحاكم الشرعية) للطالب ياسر حمادة إسماعيل سموح.</w:t>
      </w:r>
    </w:p>
    <w:p w:rsidR="004F0D25" w:rsidRPr="007F208D" w:rsidRDefault="00941865"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4F0D25" w:rsidRPr="007F208D">
        <w:rPr>
          <w:rFonts w:ascii="Traditional Arabic" w:hAnsi="Traditional Arabic" w:cs="Traditional Arabic" w:hint="cs"/>
          <w:b/>
          <w:bCs/>
          <w:sz w:val="28"/>
          <w:szCs w:val="28"/>
          <w:rtl/>
          <w:lang w:eastAsia="en-US"/>
        </w:rPr>
        <w:t>(</w:t>
      </w:r>
      <w:r w:rsidR="004F0D25">
        <w:rPr>
          <w:rFonts w:ascii="Traditional Arabic" w:hAnsi="Traditional Arabic" w:cs="Traditional Arabic" w:hint="cs"/>
          <w:b/>
          <w:bCs/>
          <w:sz w:val="28"/>
          <w:szCs w:val="28"/>
          <w:rtl/>
          <w:lang w:eastAsia="en-US"/>
        </w:rPr>
        <w:t>أثر الرد</w:t>
      </w:r>
      <w:r w:rsidR="00D7694A">
        <w:rPr>
          <w:rFonts w:ascii="Traditional Arabic" w:hAnsi="Traditional Arabic" w:cs="Traditional Arabic" w:hint="cs"/>
          <w:b/>
          <w:bCs/>
          <w:sz w:val="28"/>
          <w:szCs w:val="28"/>
          <w:rtl/>
          <w:lang w:eastAsia="en-US"/>
        </w:rPr>
        <w:t>ة</w:t>
      </w:r>
      <w:r w:rsidR="004F0D25">
        <w:rPr>
          <w:rFonts w:ascii="Traditional Arabic" w:hAnsi="Traditional Arabic" w:cs="Traditional Arabic" w:hint="cs"/>
          <w:b/>
          <w:bCs/>
          <w:sz w:val="28"/>
          <w:szCs w:val="28"/>
          <w:rtl/>
          <w:lang w:eastAsia="en-US"/>
        </w:rPr>
        <w:t xml:space="preserve"> في الأحوال الشخصية دراسة فقهية قانونية</w:t>
      </w:r>
      <w:r w:rsidR="004F0D25" w:rsidRPr="007F208D">
        <w:rPr>
          <w:rFonts w:ascii="Traditional Arabic" w:hAnsi="Traditional Arabic" w:cs="Traditional Arabic" w:hint="cs"/>
          <w:b/>
          <w:bCs/>
          <w:sz w:val="28"/>
          <w:szCs w:val="28"/>
          <w:rtl/>
          <w:lang w:eastAsia="en-US"/>
        </w:rPr>
        <w:t xml:space="preserve">) للطالب </w:t>
      </w:r>
      <w:r w:rsidR="004F0D25">
        <w:rPr>
          <w:rFonts w:ascii="Traditional Arabic" w:hAnsi="Traditional Arabic" w:cs="Traditional Arabic" w:hint="cs"/>
          <w:b/>
          <w:bCs/>
          <w:sz w:val="28"/>
          <w:szCs w:val="28"/>
          <w:rtl/>
          <w:lang w:eastAsia="en-US"/>
        </w:rPr>
        <w:t>عبد الكريم طالب أبو زهرة</w:t>
      </w:r>
      <w:r w:rsidR="004F0D25" w:rsidRPr="007F208D">
        <w:rPr>
          <w:rFonts w:ascii="Traditional Arabic" w:hAnsi="Traditional Arabic" w:cs="Traditional Arabic" w:hint="cs"/>
          <w:b/>
          <w:bCs/>
          <w:sz w:val="28"/>
          <w:szCs w:val="28"/>
          <w:rtl/>
          <w:lang w:eastAsia="en-US"/>
        </w:rPr>
        <w:t>.</w:t>
      </w:r>
    </w:p>
    <w:p w:rsidR="004F0D25" w:rsidRDefault="00941865"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4F0D25" w:rsidRPr="007F208D">
        <w:rPr>
          <w:rFonts w:ascii="Traditional Arabic" w:hAnsi="Traditional Arabic" w:cs="Traditional Arabic" w:hint="cs"/>
          <w:b/>
          <w:bCs/>
          <w:sz w:val="28"/>
          <w:szCs w:val="28"/>
          <w:rtl/>
          <w:lang w:eastAsia="en-US"/>
        </w:rPr>
        <w:t>(</w:t>
      </w:r>
      <w:r w:rsidR="004F0D25">
        <w:rPr>
          <w:rFonts w:ascii="Traditional Arabic" w:hAnsi="Traditional Arabic" w:cs="Traditional Arabic" w:hint="cs"/>
          <w:b/>
          <w:bCs/>
          <w:sz w:val="28"/>
          <w:szCs w:val="28"/>
          <w:rtl/>
          <w:lang w:eastAsia="en-US"/>
        </w:rPr>
        <w:t>ه</w:t>
      </w:r>
      <w:r w:rsidR="004F0D25" w:rsidRPr="004F0D25">
        <w:rPr>
          <w:rFonts w:ascii="Traditional Arabic" w:hAnsi="Traditional Arabic" w:cs="Traditional Arabic" w:hint="cs"/>
          <w:b/>
          <w:bCs/>
          <w:sz w:val="28"/>
          <w:szCs w:val="28"/>
          <w:rtl/>
          <w:lang w:eastAsia="en-US"/>
        </w:rPr>
        <w:t>يئة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مكافحة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الفساد</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في</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السلطة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الفلسطينية دراسة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فقهية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قانونية</w:t>
      </w:r>
      <w:r w:rsidR="004F0D25" w:rsidRPr="004F0D25">
        <w:rPr>
          <w:rFonts w:ascii="Traditional Arabic" w:hAnsi="Traditional Arabic" w:cs="Traditional Arabic"/>
          <w:b/>
          <w:bCs/>
          <w:sz w:val="28"/>
          <w:szCs w:val="28"/>
          <w:rtl/>
          <w:lang w:eastAsia="en-US"/>
        </w:rPr>
        <w:t xml:space="preserve"> </w:t>
      </w:r>
      <w:r w:rsidR="004F0D25" w:rsidRPr="004F0D25">
        <w:rPr>
          <w:rFonts w:ascii="Traditional Arabic" w:hAnsi="Traditional Arabic" w:cs="Traditional Arabic" w:hint="cs"/>
          <w:b/>
          <w:bCs/>
          <w:sz w:val="28"/>
          <w:szCs w:val="28"/>
          <w:rtl/>
          <w:lang w:eastAsia="en-US"/>
        </w:rPr>
        <w:t>مقارنة</w:t>
      </w:r>
      <w:r w:rsidR="004F0D25" w:rsidRPr="007F208D">
        <w:rPr>
          <w:rFonts w:ascii="Traditional Arabic" w:hAnsi="Traditional Arabic" w:cs="Traditional Arabic" w:hint="cs"/>
          <w:b/>
          <w:bCs/>
          <w:sz w:val="28"/>
          <w:szCs w:val="28"/>
          <w:rtl/>
          <w:lang w:eastAsia="en-US"/>
        </w:rPr>
        <w:t>)</w:t>
      </w:r>
      <w:r w:rsidR="004F0D25">
        <w:rPr>
          <w:rFonts w:ascii="Traditional Arabic" w:hAnsi="Traditional Arabic" w:cs="Traditional Arabic" w:hint="cs"/>
          <w:b/>
          <w:bCs/>
          <w:sz w:val="28"/>
          <w:szCs w:val="28"/>
          <w:rtl/>
          <w:lang w:eastAsia="en-US"/>
        </w:rPr>
        <w:t xml:space="preserve"> للطالبة شروق محمد حسن فقوسة.</w:t>
      </w:r>
    </w:p>
    <w:p w:rsidR="00EB5153" w:rsidRDefault="00DD3D10"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EB5153" w:rsidRPr="00EB5153">
        <w:rPr>
          <w:rFonts w:ascii="Traditional Arabic" w:hAnsi="Traditional Arabic" w:cs="Traditional Arabic"/>
          <w:b/>
          <w:bCs/>
          <w:sz w:val="28"/>
          <w:szCs w:val="28"/>
          <w:rtl/>
          <w:lang w:eastAsia="en-US"/>
        </w:rPr>
        <w:t>(نقض حكم القاضي في دعاوى الحق العام وتطبيقاته في المحاكم الشرعية الفلسطينية) للطالبة دعاء عبد النبي</w:t>
      </w:r>
      <w:r w:rsidR="00EB5153">
        <w:rPr>
          <w:rFonts w:ascii="Traditional Arabic" w:hAnsi="Traditional Arabic" w:cs="Traditional Arabic" w:hint="cs"/>
          <w:b/>
          <w:bCs/>
          <w:sz w:val="28"/>
          <w:szCs w:val="28"/>
          <w:rtl/>
          <w:lang w:eastAsia="en-US"/>
        </w:rPr>
        <w:t>.</w:t>
      </w:r>
      <w:r w:rsidR="00EB5153" w:rsidRPr="00EB5153">
        <w:rPr>
          <w:rFonts w:ascii="Traditional Arabic" w:hAnsi="Traditional Arabic" w:cs="Traditional Arabic" w:hint="cs"/>
          <w:b/>
          <w:bCs/>
          <w:sz w:val="28"/>
          <w:szCs w:val="28"/>
          <w:rtl/>
          <w:lang w:eastAsia="en-US"/>
        </w:rPr>
        <w:t xml:space="preserve"> </w:t>
      </w:r>
    </w:p>
    <w:p w:rsidR="00DD3D10" w:rsidRDefault="00DD3D10"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(التنظيم القانوني لأسواق الأموال ما بين الشريعة والقانون دراسة مقارنة) للطالب هشام خليل بصبوص.</w:t>
      </w:r>
    </w:p>
    <w:p w:rsidR="0072375C" w:rsidRDefault="0072375C"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b/>
          <w:bCs/>
          <w:sz w:val="28"/>
          <w:szCs w:val="28"/>
          <w:lang w:eastAsia="en-US"/>
        </w:rPr>
        <w:lastRenderedPageBreak/>
        <w:t>)</w:t>
      </w:r>
      <w:r w:rsidRPr="0072375C">
        <w:rPr>
          <w:rFonts w:ascii="Traditional Arabic" w:hAnsi="Traditional Arabic" w:cs="Traditional Arabic"/>
          <w:b/>
          <w:bCs/>
          <w:sz w:val="28"/>
          <w:szCs w:val="28"/>
          <w:lang w:eastAsia="en-US"/>
        </w:rPr>
        <w:t xml:space="preserve"> </w:t>
      </w:r>
      <w:r w:rsidRPr="0072375C">
        <w:rPr>
          <w:rFonts w:ascii="Traditional Arabic" w:hAnsi="Traditional Arabic" w:cs="Traditional Arabic"/>
          <w:b/>
          <w:bCs/>
          <w:sz w:val="28"/>
          <w:szCs w:val="28"/>
          <w:rtl/>
          <w:lang w:eastAsia="en-US"/>
        </w:rPr>
        <w:t>أحكام المقابر الجماعية في الفقه الإسلامي مقارنة بالقانون الجنائي الدولي) للطالب محمود محمد أبو سيفين</w:t>
      </w:r>
      <w:r w:rsidRPr="0072375C">
        <w:rPr>
          <w:rFonts w:ascii="Traditional Arabic" w:hAnsi="Traditional Arabic" w:cs="Traditional Arabic"/>
          <w:b/>
          <w:bCs/>
          <w:sz w:val="28"/>
          <w:szCs w:val="28"/>
          <w:lang w:eastAsia="en-US"/>
        </w:rPr>
        <w:t>.</w:t>
      </w:r>
    </w:p>
    <w:p w:rsidR="00CE7C2B" w:rsidRDefault="00CE7C2B"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(نقض حكم القاضي في دعاوى الحق العام وتطبيقاته في المحاكم الشرعية الفلسطينية) للطالبة دعاء باسم اسحق.</w:t>
      </w:r>
    </w:p>
    <w:p w:rsidR="002852EF" w:rsidRDefault="002852EF"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bidi="ar-JO"/>
        </w:rPr>
        <w:t xml:space="preserve"> </w:t>
      </w:r>
      <w:r>
        <w:rPr>
          <w:rFonts w:ascii="Traditional Arabic" w:hAnsi="Traditional Arabic" w:cs="Traditional Arabic" w:hint="cs"/>
          <w:b/>
          <w:bCs/>
          <w:sz w:val="28"/>
          <w:szCs w:val="28"/>
          <w:rtl/>
          <w:lang w:eastAsia="en-US"/>
        </w:rPr>
        <w:t>(</w:t>
      </w:r>
      <w:r w:rsidR="001A2C1F">
        <w:rPr>
          <w:rFonts w:ascii="Traditional Arabic" w:hAnsi="Traditional Arabic" w:cs="Traditional Arabic" w:hint="cs"/>
          <w:b/>
          <w:bCs/>
          <w:sz w:val="28"/>
          <w:szCs w:val="28"/>
          <w:rtl/>
          <w:lang w:eastAsia="en-US" w:bidi="ar-JO"/>
        </w:rPr>
        <w:t>حقوق المرأة العاملة وواجباتها دراسة مقارنة) للطالبة ملاذ مصطفى عبد ربه يوسف.</w:t>
      </w:r>
    </w:p>
    <w:p w:rsidR="003776F1" w:rsidRDefault="000322FE"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C2267D">
        <w:rPr>
          <w:rFonts w:ascii="Traditional Arabic" w:hAnsi="Traditional Arabic" w:cs="Traditional Arabic" w:hint="cs"/>
          <w:b/>
          <w:bCs/>
          <w:sz w:val="28"/>
          <w:szCs w:val="28"/>
          <w:rtl/>
          <w:lang w:eastAsia="en-US"/>
        </w:rPr>
        <w:t>تطبيق قواعد الأصول عند النبهاني</w:t>
      </w:r>
      <w:r>
        <w:rPr>
          <w:rFonts w:ascii="Traditional Arabic" w:hAnsi="Traditional Arabic" w:cs="Traditional Arabic" w:hint="cs"/>
          <w:b/>
          <w:bCs/>
          <w:sz w:val="28"/>
          <w:szCs w:val="28"/>
          <w:rtl/>
          <w:lang w:eastAsia="en-US"/>
        </w:rPr>
        <w:t xml:space="preserve">) </w:t>
      </w:r>
      <w:r w:rsidR="00C2267D">
        <w:rPr>
          <w:rFonts w:ascii="Traditional Arabic" w:hAnsi="Traditional Arabic" w:cs="Traditional Arabic" w:hint="cs"/>
          <w:b/>
          <w:bCs/>
          <w:sz w:val="28"/>
          <w:szCs w:val="28"/>
          <w:rtl/>
          <w:lang w:eastAsia="en-US"/>
        </w:rPr>
        <w:t>د. إبراهيم عجرم أبو غالية.</w:t>
      </w:r>
    </w:p>
    <w:p w:rsidR="00177F7C" w:rsidRDefault="00177F7C"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1D3AC0">
        <w:rPr>
          <w:rFonts w:ascii="Traditional Arabic" w:hAnsi="Traditional Arabic" w:cs="Traditional Arabic" w:hint="cs"/>
          <w:b/>
          <w:bCs/>
          <w:sz w:val="28"/>
          <w:szCs w:val="28"/>
          <w:rtl/>
          <w:lang w:eastAsia="en-US"/>
        </w:rPr>
        <w:t>أصول المحاكمات الشرعية المعمول بها في محاكم القدس الشرعية عرض ودراسة</w:t>
      </w:r>
      <w:r>
        <w:rPr>
          <w:rFonts w:ascii="Traditional Arabic" w:hAnsi="Traditional Arabic" w:cs="Traditional Arabic" w:hint="cs"/>
          <w:b/>
          <w:bCs/>
          <w:sz w:val="28"/>
          <w:szCs w:val="28"/>
          <w:rtl/>
          <w:lang w:eastAsia="en-US"/>
        </w:rPr>
        <w:t>)</w:t>
      </w:r>
      <w:r w:rsidR="001D3AC0">
        <w:rPr>
          <w:rFonts w:ascii="Traditional Arabic" w:hAnsi="Traditional Arabic" w:cs="Traditional Arabic" w:hint="cs"/>
          <w:b/>
          <w:bCs/>
          <w:sz w:val="28"/>
          <w:szCs w:val="28"/>
          <w:rtl/>
          <w:lang w:eastAsia="en-US"/>
        </w:rPr>
        <w:t xml:space="preserve"> للطالب فراس أحمد سرور.</w:t>
      </w:r>
    </w:p>
    <w:p w:rsidR="002D46A6" w:rsidRDefault="002D46A6"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(دعوى المشاهدة والاستضافة وتطبيقاتها في ا</w:t>
      </w:r>
      <w:r w:rsidR="002F05B3">
        <w:rPr>
          <w:rFonts w:ascii="Traditional Arabic" w:hAnsi="Traditional Arabic" w:cs="Traditional Arabic" w:hint="cs"/>
          <w:b/>
          <w:bCs/>
          <w:sz w:val="28"/>
          <w:szCs w:val="28"/>
          <w:rtl/>
          <w:lang w:eastAsia="en-US"/>
        </w:rPr>
        <w:t xml:space="preserve">لمحاكم الشرعية الفلسطينية دراسة </w:t>
      </w:r>
      <w:r>
        <w:rPr>
          <w:rFonts w:ascii="Traditional Arabic" w:hAnsi="Traditional Arabic" w:cs="Traditional Arabic" w:hint="cs"/>
          <w:b/>
          <w:bCs/>
          <w:sz w:val="28"/>
          <w:szCs w:val="28"/>
          <w:rtl/>
          <w:lang w:eastAsia="en-US"/>
        </w:rPr>
        <w:t>فقهية</w:t>
      </w:r>
      <w:r w:rsidR="00945AEA">
        <w:rPr>
          <w:rFonts w:ascii="Traditional Arabic" w:hAnsi="Traditional Arabic" w:cs="Traditional Arabic" w:hint="cs"/>
          <w:b/>
          <w:bCs/>
          <w:sz w:val="28"/>
          <w:szCs w:val="28"/>
          <w:rtl/>
          <w:lang w:eastAsia="en-US"/>
        </w:rPr>
        <w:t xml:space="preserve"> </w:t>
      </w:r>
      <w:r>
        <w:rPr>
          <w:rFonts w:ascii="Traditional Arabic" w:hAnsi="Traditional Arabic" w:cs="Traditional Arabic" w:hint="cs"/>
          <w:b/>
          <w:bCs/>
          <w:sz w:val="28"/>
          <w:szCs w:val="28"/>
          <w:rtl/>
          <w:lang w:eastAsia="en-US"/>
        </w:rPr>
        <w:t>قانونية مقارنة)</w:t>
      </w:r>
      <w:r w:rsidR="002F05B3">
        <w:rPr>
          <w:rFonts w:ascii="Traditional Arabic" w:hAnsi="Traditional Arabic" w:cs="Traditional Arabic" w:hint="cs"/>
          <w:b/>
          <w:bCs/>
          <w:sz w:val="28"/>
          <w:szCs w:val="28"/>
          <w:rtl/>
          <w:lang w:eastAsia="en-US"/>
        </w:rPr>
        <w:t xml:space="preserve"> للطالبة </w:t>
      </w:r>
      <w:r>
        <w:rPr>
          <w:rFonts w:ascii="Traditional Arabic" w:hAnsi="Traditional Arabic" w:cs="Traditional Arabic" w:hint="cs"/>
          <w:b/>
          <w:bCs/>
          <w:sz w:val="28"/>
          <w:szCs w:val="28"/>
          <w:rtl/>
          <w:lang w:eastAsia="en-US"/>
        </w:rPr>
        <w:t>مريم عارف</w:t>
      </w:r>
      <w:r w:rsidR="00945AEA">
        <w:rPr>
          <w:rFonts w:ascii="Traditional Arabic" w:hAnsi="Traditional Arabic" w:cs="Traditional Arabic" w:hint="cs"/>
          <w:b/>
          <w:bCs/>
          <w:sz w:val="28"/>
          <w:szCs w:val="28"/>
          <w:rtl/>
          <w:lang w:eastAsia="en-US"/>
        </w:rPr>
        <w:t xml:space="preserve"> ال</w:t>
      </w:r>
      <w:r>
        <w:rPr>
          <w:rFonts w:ascii="Traditional Arabic" w:hAnsi="Traditional Arabic" w:cs="Traditional Arabic" w:hint="cs"/>
          <w:b/>
          <w:bCs/>
          <w:sz w:val="28"/>
          <w:szCs w:val="28"/>
          <w:rtl/>
          <w:lang w:eastAsia="en-US"/>
        </w:rPr>
        <w:t>عبيا</w:t>
      </w:r>
      <w:r w:rsidR="00945AEA">
        <w:rPr>
          <w:rFonts w:ascii="Traditional Arabic" w:hAnsi="Traditional Arabic" w:cs="Traditional Arabic" w:hint="cs"/>
          <w:b/>
          <w:bCs/>
          <w:sz w:val="28"/>
          <w:szCs w:val="28"/>
          <w:rtl/>
          <w:lang w:eastAsia="en-US"/>
        </w:rPr>
        <w:t>ت</w:t>
      </w:r>
      <w:r w:rsidR="002F05B3">
        <w:rPr>
          <w:rFonts w:ascii="Traditional Arabic" w:hAnsi="Traditional Arabic" w:cs="Traditional Arabic" w:hint="cs"/>
          <w:b/>
          <w:bCs/>
          <w:sz w:val="28"/>
          <w:szCs w:val="28"/>
          <w:rtl/>
          <w:lang w:eastAsia="en-US"/>
        </w:rPr>
        <w:t>.</w:t>
      </w:r>
    </w:p>
    <w:p w:rsidR="00DF3E80" w:rsidRPr="007F208D" w:rsidRDefault="003C0061"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DF3E80">
        <w:rPr>
          <w:rFonts w:ascii="Traditional Arabic" w:hAnsi="Traditional Arabic" w:cs="Traditional Arabic" w:hint="cs"/>
          <w:b/>
          <w:bCs/>
          <w:sz w:val="28"/>
          <w:szCs w:val="28"/>
          <w:rtl/>
          <w:lang w:eastAsia="en-US"/>
        </w:rPr>
        <w:t xml:space="preserve"> (الدفوع الشكلية والموضوعية لدعاوى الوقف والوصية والميراث وتطبيقاتها في المحاكم الشرعية) فارس نبيل المصري.</w:t>
      </w:r>
    </w:p>
    <w:p w:rsidR="00AF5941" w:rsidRDefault="003C0061"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(مسؤولية النظام السياسي في رعاية الحقوق والحريات السياسية في الإسلام) </w:t>
      </w:r>
      <w:r w:rsidR="00787C62">
        <w:rPr>
          <w:rFonts w:ascii="Traditional Arabic" w:hAnsi="Traditional Arabic" w:cs="Traditional Arabic" w:hint="cs"/>
          <w:b/>
          <w:bCs/>
          <w:sz w:val="28"/>
          <w:szCs w:val="28"/>
          <w:rtl/>
          <w:lang w:eastAsia="en-US"/>
        </w:rPr>
        <w:t>للطالب محمود طالب خضر ذياب.</w:t>
      </w:r>
    </w:p>
    <w:p w:rsidR="00007508" w:rsidRDefault="00007508"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00750DA5">
        <w:rPr>
          <w:rFonts w:ascii="Traditional Arabic" w:hAnsi="Traditional Arabic" w:cs="Traditional Arabic" w:hint="cs"/>
          <w:b/>
          <w:bCs/>
          <w:sz w:val="28"/>
          <w:szCs w:val="28"/>
          <w:rtl/>
          <w:lang w:eastAsia="en-US"/>
        </w:rPr>
        <w:t>إثبات النسب دراسة فقهية قانونية طبية</w:t>
      </w:r>
      <w:r>
        <w:rPr>
          <w:rFonts w:ascii="Traditional Arabic" w:hAnsi="Traditional Arabic" w:cs="Traditional Arabic" w:hint="cs"/>
          <w:b/>
          <w:bCs/>
          <w:sz w:val="28"/>
          <w:szCs w:val="28"/>
          <w:rtl/>
          <w:lang w:eastAsia="en-US"/>
        </w:rPr>
        <w:t xml:space="preserve">) للطالبة </w:t>
      </w:r>
      <w:r w:rsidR="00750DA5">
        <w:rPr>
          <w:rFonts w:ascii="Traditional Arabic" w:hAnsi="Traditional Arabic" w:cs="Traditional Arabic" w:hint="cs"/>
          <w:b/>
          <w:bCs/>
          <w:sz w:val="28"/>
          <w:szCs w:val="28"/>
          <w:rtl/>
          <w:lang w:eastAsia="en-US"/>
        </w:rPr>
        <w:t>حلى وليد عبد القادر سليمان.</w:t>
      </w:r>
    </w:p>
    <w:p w:rsidR="005A4BB3" w:rsidRDefault="005A4BB3"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(أحكام التكسب من التطبيقات والمواقع الالكترونية وسائل التواصل الاجتماعي نموذجا) فراس زكريا شقيرات.</w:t>
      </w:r>
    </w:p>
    <w:p w:rsidR="00E25B78" w:rsidRDefault="00E25B78"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(الميراث الانتقالي دراسة فقهية قانونية تطبيقية) للطالب سامر نمر سرحان دار نافع.</w:t>
      </w:r>
    </w:p>
    <w:p w:rsidR="00E25B78" w:rsidRDefault="002520B2"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(التكييف الفقهي للنوازل المعاصرة-دراسة تأصيلية تطبيقية) للطالبة نداء عزيز الدويك.</w:t>
      </w:r>
    </w:p>
    <w:p w:rsidR="00EA08CF" w:rsidRDefault="00EA08CF"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(العقود الذكية دراسة فقهية) للطالب وائل عبد الك</w:t>
      </w:r>
      <w:r w:rsidR="001D351E">
        <w:rPr>
          <w:rFonts w:ascii="Traditional Arabic" w:hAnsi="Traditional Arabic" w:cs="Traditional Arabic" w:hint="cs"/>
          <w:b/>
          <w:bCs/>
          <w:sz w:val="28"/>
          <w:szCs w:val="28"/>
          <w:rtl/>
          <w:lang w:eastAsia="en-US"/>
        </w:rPr>
        <w:t>ر</w:t>
      </w:r>
      <w:r>
        <w:rPr>
          <w:rFonts w:ascii="Traditional Arabic" w:hAnsi="Traditional Arabic" w:cs="Traditional Arabic" w:hint="cs"/>
          <w:b/>
          <w:bCs/>
          <w:sz w:val="28"/>
          <w:szCs w:val="28"/>
          <w:rtl/>
          <w:lang w:eastAsia="en-US"/>
        </w:rPr>
        <w:t>يم حسن حشاش.</w:t>
      </w:r>
    </w:p>
    <w:p w:rsidR="00EA08CF" w:rsidRDefault="00EA08CF"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(الفروق الفقهية المتعلقة بنظام الحكم والعلاقات الدولية في الإسلام جمعاً ودراسة) مروان إبراهيم طلب ابحيص</w:t>
      </w:r>
      <w:r w:rsidR="0033330E">
        <w:rPr>
          <w:rFonts w:ascii="Traditional Arabic" w:hAnsi="Traditional Arabic" w:cs="Traditional Arabic" w:hint="cs"/>
          <w:b/>
          <w:bCs/>
          <w:sz w:val="28"/>
          <w:szCs w:val="28"/>
          <w:rtl/>
          <w:lang w:eastAsia="en-US"/>
        </w:rPr>
        <w:t>.</w:t>
      </w:r>
    </w:p>
    <w:p w:rsidR="00073CC0" w:rsidRDefault="00073CC0"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(أحكام مستجدات ما قبل الزفاف وتطبيقاتها في المحاكم الشرعية) للطالب نايف سليمان </w:t>
      </w:r>
      <w:r w:rsidR="00543EE9">
        <w:rPr>
          <w:rFonts w:ascii="Traditional Arabic" w:hAnsi="Traditional Arabic" w:cs="Traditional Arabic" w:hint="cs"/>
          <w:b/>
          <w:bCs/>
          <w:sz w:val="28"/>
          <w:szCs w:val="28"/>
          <w:rtl/>
          <w:lang w:eastAsia="en-US"/>
        </w:rPr>
        <w:t xml:space="preserve">ناصر </w:t>
      </w:r>
      <w:r>
        <w:rPr>
          <w:rFonts w:ascii="Traditional Arabic" w:hAnsi="Traditional Arabic" w:cs="Traditional Arabic" w:hint="cs"/>
          <w:b/>
          <w:bCs/>
          <w:sz w:val="28"/>
          <w:szCs w:val="28"/>
          <w:rtl/>
          <w:lang w:eastAsia="en-US"/>
        </w:rPr>
        <w:t>النجادة.</w:t>
      </w:r>
    </w:p>
    <w:p w:rsidR="00294AE6" w:rsidRDefault="00294AE6" w:rsidP="00191586">
      <w:pPr>
        <w:numPr>
          <w:ilvl w:val="0"/>
          <w:numId w:val="37"/>
        </w:numPr>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(نوازل العبادات في ظل الاحتلال الإسرائيلي دراسة فقهية تطبيقية) للطالب خليل </w:t>
      </w:r>
      <w:r w:rsidR="0032274E">
        <w:rPr>
          <w:rFonts w:ascii="Traditional Arabic" w:hAnsi="Traditional Arabic" w:cs="Traditional Arabic" w:hint="cs"/>
          <w:b/>
          <w:bCs/>
          <w:sz w:val="28"/>
          <w:szCs w:val="28"/>
          <w:rtl/>
          <w:lang w:eastAsia="en-US"/>
        </w:rPr>
        <w:t xml:space="preserve">عطية محمد </w:t>
      </w:r>
      <w:r>
        <w:rPr>
          <w:rFonts w:ascii="Traditional Arabic" w:hAnsi="Traditional Arabic" w:cs="Traditional Arabic" w:hint="cs"/>
          <w:b/>
          <w:bCs/>
          <w:sz w:val="28"/>
          <w:szCs w:val="28"/>
          <w:rtl/>
          <w:lang w:eastAsia="en-US"/>
        </w:rPr>
        <w:t>الغزاوي.</w:t>
      </w:r>
    </w:p>
    <w:p w:rsidR="004D626B" w:rsidRDefault="004D626B" w:rsidP="001E5F05">
      <w:pPr>
        <w:ind w:left="360"/>
        <w:jc w:val="both"/>
        <w:rPr>
          <w:rFonts w:ascii="Arial" w:hAnsi="Arial" w:cs="Arial"/>
          <w:b/>
          <w:bCs/>
          <w:sz w:val="28"/>
          <w:szCs w:val="28"/>
          <w:rtl/>
          <w:lang w:eastAsia="en-US"/>
        </w:rPr>
      </w:pPr>
    </w:p>
    <w:p w:rsidR="00D438B8" w:rsidRDefault="00D438B8" w:rsidP="001E5F05">
      <w:pPr>
        <w:ind w:left="360"/>
        <w:jc w:val="both"/>
        <w:rPr>
          <w:rFonts w:ascii="Arial" w:hAnsi="Arial" w:cs="Arial"/>
          <w:b/>
          <w:bCs/>
          <w:sz w:val="28"/>
          <w:szCs w:val="28"/>
          <w:rtl/>
          <w:lang w:eastAsia="en-US"/>
        </w:rPr>
      </w:pPr>
      <w:r w:rsidRPr="007F208D">
        <w:rPr>
          <w:rFonts w:ascii="Arial" w:hAnsi="Arial" w:cs="Arial" w:hint="cs"/>
          <w:b/>
          <w:bCs/>
          <w:sz w:val="28"/>
          <w:szCs w:val="28"/>
          <w:rtl/>
          <w:lang w:eastAsia="en-US"/>
        </w:rPr>
        <w:t xml:space="preserve">كما حكم صاحب السيرة </w:t>
      </w:r>
      <w:r w:rsidRPr="007F208D">
        <w:rPr>
          <w:rFonts w:ascii="Arial" w:hAnsi="Arial" w:cs="Arial"/>
          <w:b/>
          <w:bCs/>
          <w:sz w:val="28"/>
          <w:szCs w:val="28"/>
          <w:rtl/>
          <w:lang w:eastAsia="en-US"/>
        </w:rPr>
        <w:t xml:space="preserve">عدداً </w:t>
      </w:r>
      <w:r w:rsidR="0051502A" w:rsidRPr="007F208D">
        <w:rPr>
          <w:rFonts w:ascii="Arial" w:hAnsi="Arial" w:cs="Arial" w:hint="cs"/>
          <w:b/>
          <w:bCs/>
          <w:sz w:val="28"/>
          <w:szCs w:val="28"/>
          <w:rtl/>
          <w:lang w:eastAsia="en-US"/>
        </w:rPr>
        <w:t>كبيرا</w:t>
      </w:r>
      <w:r w:rsidR="0052249B" w:rsidRPr="007F208D">
        <w:rPr>
          <w:rFonts w:ascii="Arial" w:hAnsi="Arial" w:cs="Arial" w:hint="cs"/>
          <w:b/>
          <w:bCs/>
          <w:sz w:val="28"/>
          <w:szCs w:val="28"/>
          <w:rtl/>
          <w:lang w:eastAsia="en-US"/>
        </w:rPr>
        <w:t>ً</w:t>
      </w:r>
      <w:r w:rsidR="0051502A" w:rsidRPr="007F208D">
        <w:rPr>
          <w:rFonts w:ascii="Arial" w:hAnsi="Arial" w:cs="Arial" w:hint="cs"/>
          <w:b/>
          <w:bCs/>
          <w:sz w:val="28"/>
          <w:szCs w:val="28"/>
          <w:rtl/>
          <w:lang w:eastAsia="en-US"/>
        </w:rPr>
        <w:t xml:space="preserve"> </w:t>
      </w:r>
      <w:r w:rsidRPr="007F208D">
        <w:rPr>
          <w:rFonts w:ascii="Arial" w:hAnsi="Arial" w:cs="Arial"/>
          <w:b/>
          <w:bCs/>
          <w:sz w:val="28"/>
          <w:szCs w:val="28"/>
          <w:rtl/>
          <w:lang w:eastAsia="en-US"/>
        </w:rPr>
        <w:t>من الأبحاث</w:t>
      </w:r>
      <w:r w:rsidRPr="007F208D">
        <w:rPr>
          <w:rFonts w:ascii="Arial" w:hAnsi="Arial" w:cs="Arial" w:hint="cs"/>
          <w:b/>
          <w:bCs/>
          <w:sz w:val="28"/>
          <w:szCs w:val="28"/>
          <w:rtl/>
          <w:lang w:eastAsia="en-US"/>
        </w:rPr>
        <w:t xml:space="preserve"> العلمية لمجلات علمية </w:t>
      </w:r>
      <w:r w:rsidR="0051502A" w:rsidRPr="007F208D">
        <w:rPr>
          <w:rFonts w:ascii="Arial" w:hAnsi="Arial" w:cs="Arial" w:hint="cs"/>
          <w:b/>
          <w:bCs/>
          <w:sz w:val="28"/>
          <w:szCs w:val="28"/>
          <w:rtl/>
          <w:lang w:eastAsia="en-US"/>
        </w:rPr>
        <w:t xml:space="preserve">ومؤتمرات </w:t>
      </w:r>
      <w:r w:rsidRPr="007F208D">
        <w:rPr>
          <w:rFonts w:ascii="Arial" w:hAnsi="Arial" w:cs="Arial" w:hint="cs"/>
          <w:b/>
          <w:bCs/>
          <w:sz w:val="28"/>
          <w:szCs w:val="28"/>
          <w:rtl/>
          <w:lang w:eastAsia="en-US"/>
        </w:rPr>
        <w:t>محكمة</w:t>
      </w:r>
      <w:r w:rsidRPr="007F208D">
        <w:rPr>
          <w:rFonts w:ascii="Arial" w:hAnsi="Arial" w:cs="Arial"/>
          <w:b/>
          <w:bCs/>
          <w:sz w:val="28"/>
          <w:szCs w:val="28"/>
          <w:rtl/>
          <w:lang w:eastAsia="en-US"/>
        </w:rPr>
        <w:t>.</w:t>
      </w:r>
    </w:p>
    <w:p w:rsidR="004365AB" w:rsidRPr="007F208D" w:rsidRDefault="006C45D3" w:rsidP="00B243DF">
      <w:pPr>
        <w:numPr>
          <w:ilvl w:val="0"/>
          <w:numId w:val="22"/>
        </w:numPr>
        <w:tabs>
          <w:tab w:val="right" w:pos="998"/>
        </w:tabs>
        <w:spacing w:before="100" w:beforeAutospacing="1" w:after="100" w:afterAutospacing="1"/>
        <w:ind w:left="998" w:hanging="540"/>
        <w:jc w:val="both"/>
        <w:rPr>
          <w:rFonts w:ascii="Tahoma" w:hAnsi="Tahoma" w:cs="Tahoma"/>
          <w:b/>
          <w:bCs/>
          <w:sz w:val="28"/>
          <w:szCs w:val="28"/>
          <w:highlight w:val="lightGray"/>
          <w:u w:val="single"/>
          <w:lang w:eastAsia="en-US"/>
        </w:rPr>
      </w:pPr>
      <w:r w:rsidRPr="007F208D">
        <w:rPr>
          <w:rFonts w:ascii="Tahoma" w:hAnsi="Tahoma" w:cs="Tahoma"/>
          <w:b/>
          <w:bCs/>
          <w:sz w:val="28"/>
          <w:szCs w:val="28"/>
          <w:highlight w:val="lightGray"/>
          <w:u w:val="single"/>
          <w:rtl/>
          <w:lang w:eastAsia="en-US"/>
        </w:rPr>
        <w:t>الدورات</w:t>
      </w:r>
      <w:r w:rsidR="006B21DF" w:rsidRPr="007F208D">
        <w:rPr>
          <w:rFonts w:ascii="Tahoma" w:hAnsi="Tahoma" w:cs="Tahoma" w:hint="cs"/>
          <w:b/>
          <w:bCs/>
          <w:sz w:val="28"/>
          <w:szCs w:val="28"/>
          <w:highlight w:val="lightGray"/>
          <w:u w:val="single"/>
          <w:rtl/>
          <w:lang w:eastAsia="en-US"/>
        </w:rPr>
        <w:t xml:space="preserve"> </w:t>
      </w:r>
      <w:r w:rsidRPr="007F208D">
        <w:rPr>
          <w:rFonts w:ascii="Tahoma" w:hAnsi="Tahoma" w:cs="Tahoma"/>
          <w:b/>
          <w:bCs/>
          <w:sz w:val="28"/>
          <w:szCs w:val="28"/>
          <w:highlight w:val="lightGray"/>
          <w:u w:val="single"/>
          <w:rtl/>
          <w:lang w:eastAsia="en-US"/>
        </w:rPr>
        <w:t>:</w:t>
      </w:r>
    </w:p>
    <w:tbl>
      <w:tblPr>
        <w:bidiVisual/>
        <w:tblW w:w="0" w:type="auto"/>
        <w:tblBorders>
          <w:top w:val="single" w:sz="4" w:space="0" w:color="333366"/>
          <w:left w:val="single" w:sz="4" w:space="0" w:color="333366"/>
          <w:bottom w:val="single" w:sz="4" w:space="0" w:color="333366"/>
          <w:right w:val="single" w:sz="4" w:space="0" w:color="333366"/>
          <w:insideH w:val="single" w:sz="4" w:space="0" w:color="333366"/>
          <w:insideV w:val="single" w:sz="4" w:space="0" w:color="333366"/>
        </w:tblBorders>
        <w:tblLook w:val="04A0" w:firstRow="1" w:lastRow="0" w:firstColumn="1" w:lastColumn="0" w:noHBand="0" w:noVBand="1"/>
      </w:tblPr>
      <w:tblGrid>
        <w:gridCol w:w="2996"/>
      </w:tblGrid>
      <w:tr w:rsidR="004365AB" w:rsidRPr="007F208D">
        <w:tc>
          <w:tcPr>
            <w:tcW w:w="2996" w:type="dxa"/>
          </w:tcPr>
          <w:p w:rsidR="004365AB" w:rsidRPr="007F208D" w:rsidRDefault="004365AB" w:rsidP="00B243DF">
            <w:pPr>
              <w:pBdr>
                <w:top w:val="single" w:sz="12" w:space="1" w:color="auto"/>
                <w:left w:val="single" w:sz="12" w:space="4" w:color="auto"/>
                <w:bottom w:val="single" w:sz="12" w:space="1" w:color="auto"/>
                <w:right w:val="single" w:sz="12" w:space="12" w:color="auto"/>
              </w:pBdr>
              <w:shd w:val="pct12" w:color="auto" w:fill="FFFFFF"/>
              <w:spacing w:before="100" w:beforeAutospacing="1" w:after="100" w:afterAutospacing="1"/>
              <w:jc w:val="center"/>
              <w:rPr>
                <w:rFonts w:ascii="Tahoma" w:hAnsi="Tahoma" w:cs="Tahoma"/>
                <w:b/>
                <w:bCs/>
                <w:rtl/>
                <w:lang w:bidi="ar-JO"/>
              </w:rPr>
            </w:pPr>
            <w:r w:rsidRPr="007F208D">
              <w:rPr>
                <w:rFonts w:ascii="Tahoma" w:hAnsi="Tahoma" w:cs="Tahoma"/>
                <w:b/>
                <w:bCs/>
                <w:rtl/>
              </w:rPr>
              <w:t>دورات مهارات التعلم</w:t>
            </w:r>
          </w:p>
        </w:tc>
      </w:tr>
    </w:tbl>
    <w:p w:rsidR="004365AB" w:rsidRPr="007F208D" w:rsidRDefault="007D6C7F" w:rsidP="00B243DF">
      <w:pPr>
        <w:numPr>
          <w:ilvl w:val="0"/>
          <w:numId w:val="17"/>
        </w:numPr>
        <w:spacing w:before="100" w:beforeAutospacing="1" w:after="100" w:afterAutospacing="1"/>
        <w:ind w:left="720"/>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دور</w:t>
      </w:r>
      <w:r w:rsidRPr="007F208D">
        <w:rPr>
          <w:rFonts w:ascii="Traditional Arabic" w:hAnsi="Traditional Arabic" w:cs="Traditional Arabic" w:hint="cs"/>
          <w:b/>
          <w:bCs/>
          <w:sz w:val="28"/>
          <w:szCs w:val="28"/>
          <w:rtl/>
          <w:lang w:eastAsia="en-US"/>
        </w:rPr>
        <w:t>ة</w:t>
      </w:r>
      <w:r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hint="cs"/>
          <w:b/>
          <w:bCs/>
          <w:sz w:val="28"/>
          <w:szCs w:val="28"/>
          <w:rtl/>
          <w:lang w:eastAsia="en-US"/>
        </w:rPr>
        <w:t>في إعداد القادة</w:t>
      </w:r>
      <w:r w:rsidR="00AF443F"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في الجامعة الأردنية</w:t>
      </w:r>
      <w:r w:rsidR="00DA36A7" w:rsidRPr="007F208D">
        <w:rPr>
          <w:rFonts w:ascii="Traditional Arabic" w:hAnsi="Traditional Arabic" w:cs="Traditional Arabic" w:hint="cs"/>
          <w:b/>
          <w:bCs/>
          <w:sz w:val="28"/>
          <w:szCs w:val="28"/>
          <w:rtl/>
          <w:lang w:eastAsia="en-US"/>
        </w:rPr>
        <w:t>، 1997م</w:t>
      </w:r>
      <w:r w:rsidRPr="007F208D">
        <w:rPr>
          <w:rFonts w:ascii="Traditional Arabic" w:hAnsi="Traditional Arabic" w:cs="Traditional Arabic"/>
          <w:b/>
          <w:bCs/>
          <w:sz w:val="28"/>
          <w:szCs w:val="28"/>
          <w:rtl/>
          <w:lang w:eastAsia="en-US"/>
        </w:rPr>
        <w:t>.</w:t>
      </w:r>
    </w:p>
    <w:p w:rsidR="005F68C5" w:rsidRPr="007F208D" w:rsidRDefault="005F68C5" w:rsidP="00B243DF">
      <w:pPr>
        <w:numPr>
          <w:ilvl w:val="0"/>
          <w:numId w:val="17"/>
        </w:numPr>
        <w:spacing w:before="100" w:beforeAutospacing="1" w:after="100" w:afterAutospacing="1"/>
        <w:ind w:left="720"/>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تأهيل معلمين، مدارس الاتحاد الخاصة، عمان، الأردن</w:t>
      </w:r>
      <w:r w:rsidR="00DA36A7" w:rsidRPr="007F208D">
        <w:rPr>
          <w:rFonts w:ascii="Traditional Arabic" w:hAnsi="Traditional Arabic" w:cs="Traditional Arabic" w:hint="cs"/>
          <w:b/>
          <w:bCs/>
          <w:sz w:val="28"/>
          <w:szCs w:val="28"/>
          <w:rtl/>
          <w:lang w:eastAsia="en-US"/>
        </w:rPr>
        <w:t>، 2002م</w:t>
      </w:r>
      <w:r w:rsidRPr="007F208D">
        <w:rPr>
          <w:rFonts w:ascii="Traditional Arabic" w:hAnsi="Traditional Arabic" w:cs="Traditional Arabic" w:hint="cs"/>
          <w:b/>
          <w:bCs/>
          <w:sz w:val="28"/>
          <w:szCs w:val="28"/>
          <w:rtl/>
          <w:lang w:eastAsia="en-US"/>
        </w:rPr>
        <w:t>.</w:t>
      </w:r>
    </w:p>
    <w:p w:rsidR="00710087" w:rsidRPr="00710087" w:rsidRDefault="00710087" w:rsidP="00710087">
      <w:pPr>
        <w:numPr>
          <w:ilvl w:val="0"/>
          <w:numId w:val="17"/>
        </w:numPr>
        <w:spacing w:before="100" w:beforeAutospacing="1" w:after="100" w:afterAutospacing="1"/>
        <w:ind w:left="720"/>
        <w:jc w:val="both"/>
        <w:rPr>
          <w:rFonts w:ascii="Traditional Arabic" w:hAnsi="Traditional Arabic" w:cs="Traditional Arabic"/>
          <w:b/>
          <w:bCs/>
          <w:sz w:val="28"/>
          <w:szCs w:val="28"/>
          <w:rtl/>
          <w:lang w:eastAsia="en-US"/>
        </w:rPr>
      </w:pPr>
      <w:r w:rsidRPr="00710087">
        <w:rPr>
          <w:rFonts w:ascii="Traditional Arabic" w:hAnsi="Traditional Arabic" w:cs="Traditional Arabic"/>
          <w:b/>
          <w:bCs/>
          <w:sz w:val="28"/>
          <w:szCs w:val="28"/>
          <w:rtl/>
          <w:lang w:eastAsia="en-US"/>
        </w:rPr>
        <w:t>ورشة عمل تدريبية حول بتدريب المحكمين على "نظرية العقد في الشريعة والقانون" </w:t>
      </w:r>
      <w:r w:rsidR="00A01D0D">
        <w:rPr>
          <w:rFonts w:ascii="Traditional Arabic" w:hAnsi="Traditional Arabic" w:cs="Traditional Arabic" w:hint="cs"/>
          <w:b/>
          <w:bCs/>
          <w:sz w:val="28"/>
          <w:szCs w:val="28"/>
          <w:rtl/>
          <w:lang w:eastAsia="en-US"/>
        </w:rPr>
        <w:t xml:space="preserve">عقدت </w:t>
      </w:r>
      <w:r w:rsidRPr="00710087">
        <w:rPr>
          <w:rFonts w:ascii="Traditional Arabic" w:hAnsi="Traditional Arabic" w:cs="Traditional Arabic"/>
          <w:b/>
          <w:bCs/>
          <w:sz w:val="28"/>
          <w:szCs w:val="28"/>
          <w:rtl/>
          <w:lang w:eastAsia="en-US"/>
        </w:rPr>
        <w:t>بالشراكة بين مؤسسة ريفورم ووزارة العدل.</w:t>
      </w:r>
    </w:p>
    <w:p w:rsidR="00710087" w:rsidRPr="00710087" w:rsidRDefault="00710087" w:rsidP="0008164A">
      <w:pPr>
        <w:numPr>
          <w:ilvl w:val="0"/>
          <w:numId w:val="17"/>
        </w:numPr>
        <w:spacing w:before="100" w:beforeAutospacing="1" w:after="100" w:afterAutospacing="1"/>
        <w:ind w:left="720"/>
        <w:jc w:val="both"/>
        <w:rPr>
          <w:rFonts w:ascii="Traditional Arabic" w:hAnsi="Traditional Arabic" w:cs="Traditional Arabic"/>
          <w:b/>
          <w:bCs/>
          <w:sz w:val="28"/>
          <w:szCs w:val="28"/>
          <w:rtl/>
          <w:lang w:eastAsia="en-US"/>
        </w:rPr>
      </w:pPr>
      <w:r w:rsidRPr="00710087">
        <w:rPr>
          <w:rFonts w:ascii="Traditional Arabic" w:hAnsi="Traditional Arabic" w:cs="Traditional Arabic"/>
          <w:b/>
          <w:bCs/>
          <w:sz w:val="28"/>
          <w:szCs w:val="28"/>
          <w:rtl/>
          <w:lang w:eastAsia="en-US"/>
        </w:rPr>
        <w:t>دورة حول أوقات الصلو</w:t>
      </w:r>
      <w:r w:rsidR="0008164A">
        <w:rPr>
          <w:rFonts w:ascii="Traditional Arabic" w:hAnsi="Traditional Arabic" w:cs="Traditional Arabic"/>
          <w:b/>
          <w:bCs/>
          <w:sz w:val="28"/>
          <w:szCs w:val="28"/>
          <w:rtl/>
          <w:lang w:eastAsia="en-US"/>
        </w:rPr>
        <w:t>ات الخمس بين علم الفلك والفقه</w:t>
      </w:r>
      <w:r w:rsidRPr="00710087">
        <w:rPr>
          <w:rFonts w:ascii="Traditional Arabic" w:hAnsi="Traditional Arabic" w:cs="Traditional Arabic"/>
          <w:b/>
          <w:bCs/>
          <w:sz w:val="28"/>
          <w:szCs w:val="28"/>
          <w:rtl/>
          <w:lang w:eastAsia="en-US"/>
        </w:rPr>
        <w:t>.</w:t>
      </w:r>
    </w:p>
    <w:p w:rsidR="00710087" w:rsidRDefault="00710087" w:rsidP="0008164A">
      <w:pPr>
        <w:numPr>
          <w:ilvl w:val="0"/>
          <w:numId w:val="17"/>
        </w:numPr>
        <w:spacing w:before="100" w:beforeAutospacing="1" w:after="100" w:afterAutospacing="1"/>
        <w:ind w:left="720"/>
        <w:jc w:val="both"/>
        <w:rPr>
          <w:rFonts w:ascii="Traditional Arabic" w:hAnsi="Traditional Arabic" w:cs="Traditional Arabic"/>
          <w:b/>
          <w:bCs/>
          <w:sz w:val="28"/>
          <w:szCs w:val="28"/>
          <w:lang w:eastAsia="en-US"/>
        </w:rPr>
      </w:pPr>
      <w:r w:rsidRPr="00710087">
        <w:rPr>
          <w:rFonts w:ascii="Traditional Arabic" w:hAnsi="Traditional Arabic" w:cs="Traditional Arabic"/>
          <w:b/>
          <w:bCs/>
          <w:sz w:val="28"/>
          <w:szCs w:val="28"/>
          <w:rtl/>
          <w:lang w:eastAsia="en-US"/>
        </w:rPr>
        <w:t xml:space="preserve">دورة إعداد المقبلين </w:t>
      </w:r>
      <w:r w:rsidR="0008164A">
        <w:rPr>
          <w:rFonts w:ascii="Traditional Arabic" w:hAnsi="Traditional Arabic" w:cs="Traditional Arabic"/>
          <w:b/>
          <w:bCs/>
          <w:sz w:val="28"/>
          <w:szCs w:val="28"/>
          <w:rtl/>
          <w:lang w:eastAsia="en-US"/>
        </w:rPr>
        <w:t>على الزواج حول "حقوق الزوجين"</w:t>
      </w:r>
      <w:r w:rsidRPr="00710087">
        <w:rPr>
          <w:rFonts w:ascii="Traditional Arabic" w:hAnsi="Traditional Arabic" w:cs="Traditional Arabic"/>
          <w:b/>
          <w:bCs/>
          <w:sz w:val="28"/>
          <w:szCs w:val="28"/>
          <w:rtl/>
          <w:lang w:eastAsia="en-US"/>
        </w:rPr>
        <w:t>.</w:t>
      </w:r>
    </w:p>
    <w:p w:rsidR="00FC550E" w:rsidRPr="00710087" w:rsidRDefault="00FC550E" w:rsidP="00710087">
      <w:pPr>
        <w:numPr>
          <w:ilvl w:val="0"/>
          <w:numId w:val="17"/>
        </w:numPr>
        <w:spacing w:before="100" w:beforeAutospacing="1" w:after="100" w:afterAutospacing="1"/>
        <w:ind w:left="720"/>
        <w:jc w:val="both"/>
        <w:rPr>
          <w:rFonts w:ascii="Traditional Arabic" w:hAnsi="Traditional Arabic" w:cs="Traditional Arabic"/>
          <w:b/>
          <w:bCs/>
          <w:sz w:val="28"/>
          <w:szCs w:val="28"/>
          <w:rtl/>
          <w:lang w:eastAsia="en-US"/>
        </w:rPr>
      </w:pPr>
      <w:r>
        <w:rPr>
          <w:rFonts w:ascii="Traditional Arabic" w:hAnsi="Traditional Arabic" w:cs="Traditional Arabic" w:hint="cs"/>
          <w:b/>
          <w:bCs/>
          <w:sz w:val="28"/>
          <w:szCs w:val="28"/>
          <w:rtl/>
          <w:lang w:eastAsia="en-US"/>
        </w:rPr>
        <w:t xml:space="preserve">دورة في </w:t>
      </w:r>
      <w:r w:rsidRPr="00FC550E">
        <w:rPr>
          <w:rFonts w:ascii="Traditional Arabic" w:hAnsi="Traditional Arabic" w:cs="Traditional Arabic"/>
          <w:b/>
          <w:bCs/>
          <w:sz w:val="28"/>
          <w:szCs w:val="28"/>
          <w:rtl/>
          <w:lang w:eastAsia="en-US"/>
        </w:rPr>
        <w:t>تدريب مدربين في مجال التحكيم والوساط</w:t>
      </w:r>
      <w:r w:rsidRPr="00FC550E">
        <w:rPr>
          <w:rFonts w:ascii="Traditional Arabic" w:hAnsi="Traditional Arabic" w:cs="Traditional Arabic" w:hint="cs"/>
          <w:b/>
          <w:bCs/>
          <w:sz w:val="28"/>
          <w:szCs w:val="28"/>
          <w:rtl/>
          <w:lang w:eastAsia="en-US"/>
        </w:rPr>
        <w:t xml:space="preserve">ة 40 ساعة مع مؤسسة بتنظيم من </w:t>
      </w:r>
      <w:r w:rsidRPr="00FC550E">
        <w:rPr>
          <w:rFonts w:ascii="Traditional Arabic" w:hAnsi="Traditional Arabic" w:cs="Traditional Arabic"/>
          <w:b/>
          <w:bCs/>
          <w:sz w:val="28"/>
          <w:szCs w:val="28"/>
          <w:rtl/>
          <w:lang w:eastAsia="en-US"/>
        </w:rPr>
        <w:t>المؤسسة الفلسطينية للتمكين والتنمية المحلية (ريفورم)</w:t>
      </w:r>
      <w:r>
        <w:rPr>
          <w:rFonts w:ascii="Traditional Arabic" w:hAnsi="Traditional Arabic" w:cs="Traditional Arabic" w:hint="cs"/>
          <w:b/>
          <w:bCs/>
          <w:sz w:val="28"/>
          <w:szCs w:val="28"/>
          <w:rtl/>
          <w:lang w:eastAsia="en-US"/>
        </w:rPr>
        <w:t xml:space="preserve"> وبالشراكة مع وزارة العدل.</w:t>
      </w:r>
    </w:p>
    <w:tbl>
      <w:tblPr>
        <w:bidiVisual/>
        <w:tblW w:w="0" w:type="auto"/>
        <w:tblBorders>
          <w:top w:val="single" w:sz="4" w:space="0" w:color="333366"/>
          <w:left w:val="single" w:sz="4" w:space="0" w:color="333366"/>
          <w:bottom w:val="single" w:sz="4" w:space="0" w:color="333366"/>
          <w:right w:val="single" w:sz="4" w:space="0" w:color="333366"/>
          <w:insideH w:val="single" w:sz="4" w:space="0" w:color="333366"/>
          <w:insideV w:val="single" w:sz="4" w:space="0" w:color="333366"/>
        </w:tblBorders>
        <w:tblLook w:val="04A0" w:firstRow="1" w:lastRow="0" w:firstColumn="1" w:lastColumn="0" w:noHBand="0" w:noVBand="1"/>
      </w:tblPr>
      <w:tblGrid>
        <w:gridCol w:w="2996"/>
      </w:tblGrid>
      <w:tr w:rsidR="004365AB" w:rsidRPr="007F208D">
        <w:tc>
          <w:tcPr>
            <w:tcW w:w="2996" w:type="dxa"/>
          </w:tcPr>
          <w:p w:rsidR="004365AB" w:rsidRPr="007F208D" w:rsidRDefault="004365AB" w:rsidP="00B243DF">
            <w:pPr>
              <w:pBdr>
                <w:top w:val="single" w:sz="12" w:space="1" w:color="auto"/>
                <w:left w:val="single" w:sz="12" w:space="4" w:color="auto"/>
                <w:bottom w:val="single" w:sz="12" w:space="6" w:color="auto"/>
                <w:right w:val="single" w:sz="12" w:space="12" w:color="auto"/>
              </w:pBdr>
              <w:shd w:val="pct12" w:color="auto" w:fill="FFFFFF"/>
              <w:spacing w:before="100" w:beforeAutospacing="1" w:after="100" w:afterAutospacing="1"/>
              <w:jc w:val="center"/>
              <w:rPr>
                <w:rFonts w:ascii="Tahoma" w:hAnsi="Tahoma" w:cs="Tahoma"/>
                <w:b/>
                <w:bCs/>
                <w:rtl/>
                <w:lang w:bidi="ar-JO"/>
              </w:rPr>
            </w:pPr>
            <w:r w:rsidRPr="007F208D">
              <w:rPr>
                <w:rFonts w:ascii="Tahoma" w:hAnsi="Tahoma" w:cs="Tahoma"/>
                <w:b/>
                <w:bCs/>
                <w:rtl/>
              </w:rPr>
              <w:t>دورات</w:t>
            </w:r>
            <w:r w:rsidR="00E20DA6" w:rsidRPr="007F208D">
              <w:rPr>
                <w:rFonts w:ascii="Tahoma" w:hAnsi="Tahoma" w:cs="Tahoma"/>
                <w:b/>
                <w:bCs/>
                <w:rtl/>
              </w:rPr>
              <w:t xml:space="preserve"> </w:t>
            </w:r>
            <w:r w:rsidRPr="007F208D">
              <w:rPr>
                <w:rFonts w:ascii="Tahoma" w:hAnsi="Tahoma" w:cs="Tahoma" w:hint="cs"/>
                <w:b/>
                <w:bCs/>
                <w:rtl/>
                <w:lang w:bidi="ar-JO"/>
              </w:rPr>
              <w:t>الكمبيوتر</w:t>
            </w:r>
            <w:r w:rsidR="000C7FB6" w:rsidRPr="007F208D">
              <w:rPr>
                <w:rFonts w:ascii="Tahoma" w:hAnsi="Tahoma" w:cs="Tahoma"/>
                <w:b/>
                <w:bCs/>
                <w:lang w:bidi="ar-JO"/>
              </w:rPr>
              <w:t xml:space="preserve"> </w:t>
            </w:r>
            <w:r w:rsidR="000C7FB6" w:rsidRPr="007F208D">
              <w:rPr>
                <w:rFonts w:ascii="Tahoma" w:hAnsi="Tahoma" w:cs="Tahoma" w:hint="cs"/>
                <w:b/>
                <w:bCs/>
                <w:rtl/>
                <w:lang w:bidi="ar-JO"/>
              </w:rPr>
              <w:t>ومهاراته</w:t>
            </w:r>
          </w:p>
        </w:tc>
      </w:tr>
    </w:tbl>
    <w:p w:rsidR="007D6C7F" w:rsidRPr="007F208D" w:rsidRDefault="007D6C7F" w:rsidP="00B243DF">
      <w:pPr>
        <w:numPr>
          <w:ilvl w:val="0"/>
          <w:numId w:val="24"/>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lastRenderedPageBreak/>
        <w:t xml:space="preserve">حاصل على شهادة </w:t>
      </w:r>
      <w:r w:rsidR="004A4E6C" w:rsidRPr="007F208D">
        <w:rPr>
          <w:rFonts w:ascii="Traditional Arabic" w:hAnsi="Traditional Arabic" w:cs="Traditional Arabic"/>
          <w:b/>
          <w:bCs/>
          <w:sz w:val="28"/>
          <w:szCs w:val="28"/>
          <w:rtl/>
          <w:lang w:eastAsia="en-US"/>
        </w:rPr>
        <w:t>(</w:t>
      </w:r>
      <w:r w:rsidR="004A4E6C" w:rsidRPr="007F208D">
        <w:rPr>
          <w:rFonts w:ascii="Traditional Arabic" w:hAnsi="Traditional Arabic" w:cs="Traditional Arabic"/>
          <w:b/>
          <w:bCs/>
          <w:sz w:val="28"/>
          <w:szCs w:val="28"/>
          <w:lang w:eastAsia="en-US"/>
        </w:rPr>
        <w:t>(</w:t>
      </w:r>
      <w:r w:rsidRPr="007F208D">
        <w:rPr>
          <w:rFonts w:ascii="Traditional Arabic" w:hAnsi="Traditional Arabic" w:cs="Traditional Arabic"/>
          <w:b/>
          <w:bCs/>
          <w:sz w:val="28"/>
          <w:szCs w:val="28"/>
          <w:lang w:eastAsia="en-US"/>
        </w:rPr>
        <w:t xml:space="preserve">ICDL </w:t>
      </w:r>
      <w:r w:rsidRPr="007F208D">
        <w:rPr>
          <w:rFonts w:ascii="Traditional Arabic" w:hAnsi="Traditional Arabic" w:cs="Traditional Arabic"/>
          <w:b/>
          <w:bCs/>
          <w:sz w:val="28"/>
          <w:szCs w:val="28"/>
          <w:rtl/>
          <w:lang w:eastAsia="en-US"/>
        </w:rPr>
        <w:t xml:space="preserve">"الرخصة الدولية لقيادة الحاسوب" من </w:t>
      </w:r>
      <w:r w:rsidR="006F0FE8" w:rsidRPr="007F208D">
        <w:rPr>
          <w:rFonts w:ascii="Traditional Arabic" w:hAnsi="Traditional Arabic" w:cs="Traditional Arabic"/>
          <w:b/>
          <w:bCs/>
          <w:sz w:val="28"/>
          <w:szCs w:val="28"/>
          <w:rtl/>
          <w:lang w:eastAsia="en-US"/>
        </w:rPr>
        <w:t>منظمة الأمم المتحدة للعلوم والتربية</w:t>
      </w:r>
      <w:r w:rsidR="006F0FE8" w:rsidRPr="007F208D">
        <w:rPr>
          <w:rFonts w:ascii="Traditional Arabic" w:hAnsi="Traditional Arabic" w:cs="Traditional Arabic"/>
          <w:b/>
          <w:bCs/>
          <w:sz w:val="28"/>
          <w:szCs w:val="28"/>
          <w:lang w:eastAsia="en-US"/>
        </w:rPr>
        <w:t> </w:t>
      </w:r>
      <w:r w:rsidR="006F0FE8" w:rsidRPr="007F208D">
        <w:rPr>
          <w:rFonts w:ascii="Traditional Arabic" w:hAnsi="Traditional Arabic" w:cs="Traditional Arabic" w:hint="cs"/>
          <w:b/>
          <w:bCs/>
          <w:sz w:val="28"/>
          <w:szCs w:val="28"/>
          <w:rtl/>
          <w:lang w:eastAsia="en-US"/>
        </w:rPr>
        <w:t>والثقافة</w:t>
      </w:r>
      <w:r w:rsidR="00552BD1" w:rsidRPr="007F208D">
        <w:rPr>
          <w:rFonts w:ascii="Traditional Arabic" w:hAnsi="Traditional Arabic" w:cs="Traditional Arabic" w:hint="cs"/>
          <w:b/>
          <w:bCs/>
          <w:sz w:val="28"/>
          <w:szCs w:val="28"/>
          <w:rtl/>
          <w:lang w:eastAsia="en-US"/>
        </w:rPr>
        <w:t xml:space="preserve"> </w:t>
      </w:r>
      <w:r w:rsidR="004A4E6C" w:rsidRPr="007F208D">
        <w:rPr>
          <w:rFonts w:ascii="Traditional Arabic" w:hAnsi="Traditional Arabic" w:cs="Traditional Arabic" w:hint="cs"/>
          <w:b/>
          <w:bCs/>
          <w:sz w:val="28"/>
          <w:szCs w:val="28"/>
          <w:rtl/>
          <w:lang w:eastAsia="en-US"/>
        </w:rPr>
        <w:t>(</w:t>
      </w:r>
      <w:r w:rsidR="00552BD1" w:rsidRPr="007F208D">
        <w:rPr>
          <w:rFonts w:ascii="Traditional Arabic" w:hAnsi="Traditional Arabic" w:cs="Traditional Arabic"/>
          <w:b/>
          <w:bCs/>
          <w:sz w:val="28"/>
          <w:szCs w:val="28"/>
          <w:rtl/>
          <w:lang w:eastAsia="en-US"/>
        </w:rPr>
        <w:t>مُنَظَّمَة اليُونِسْكو</w:t>
      </w:r>
      <w:r w:rsidR="004A4E6C" w:rsidRPr="007F208D">
        <w:rPr>
          <w:rFonts w:ascii="Traditional Arabic" w:hAnsi="Traditional Arabic" w:cs="Traditional Arabic" w:hint="cs"/>
          <w:b/>
          <w:bCs/>
          <w:sz w:val="28"/>
          <w:szCs w:val="28"/>
          <w:rtl/>
          <w:lang w:eastAsia="en-US"/>
        </w:rPr>
        <w:t>)</w:t>
      </w:r>
      <w:r w:rsidR="006F0FE8" w:rsidRPr="007F208D">
        <w:rPr>
          <w:rFonts w:ascii="Traditional Arabic" w:hAnsi="Traditional Arabic" w:cs="Traditional Arabic" w:hint="cs"/>
          <w:b/>
          <w:bCs/>
          <w:sz w:val="28"/>
          <w:szCs w:val="28"/>
          <w:rtl/>
          <w:lang w:eastAsia="en-US"/>
        </w:rPr>
        <w:t xml:space="preserve"> </w:t>
      </w:r>
      <w:r w:rsidR="006F0FE8" w:rsidRPr="007F208D">
        <w:rPr>
          <w:rFonts w:ascii="Traditional Arabic" w:hAnsi="Traditional Arabic" w:cs="Traditional Arabic"/>
          <w:b/>
          <w:bCs/>
          <w:sz w:val="28"/>
          <w:szCs w:val="28"/>
          <w:lang w:eastAsia="en-US"/>
        </w:rPr>
        <w:t>(UNESCO)</w:t>
      </w:r>
      <w:r w:rsidR="00AF443F"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b/>
          <w:bCs/>
          <w:sz w:val="28"/>
          <w:szCs w:val="28"/>
          <w:rtl/>
          <w:lang w:eastAsia="en-US"/>
        </w:rPr>
        <w:t xml:space="preserve">ومحترف في تشغيل " </w:t>
      </w:r>
      <w:r w:rsidRPr="007F208D">
        <w:rPr>
          <w:rFonts w:ascii="Traditional Arabic" w:hAnsi="Traditional Arabic" w:cs="Traditional Arabic"/>
          <w:b/>
          <w:bCs/>
          <w:sz w:val="28"/>
          <w:szCs w:val="28"/>
          <w:lang w:eastAsia="en-US"/>
        </w:rPr>
        <w:t>windows</w:t>
      </w:r>
      <w:r w:rsidRPr="007F208D">
        <w:rPr>
          <w:rFonts w:ascii="Traditional Arabic" w:hAnsi="Traditional Arabic" w:cs="Traditional Arabic"/>
          <w:b/>
          <w:bCs/>
          <w:sz w:val="28"/>
          <w:szCs w:val="28"/>
          <w:rtl/>
          <w:lang w:eastAsia="en-US"/>
        </w:rPr>
        <w:t xml:space="preserve"> " و " </w:t>
      </w:r>
      <w:r w:rsidRPr="007F208D">
        <w:rPr>
          <w:rFonts w:ascii="Traditional Arabic" w:hAnsi="Traditional Arabic" w:cs="Traditional Arabic"/>
          <w:b/>
          <w:bCs/>
          <w:sz w:val="28"/>
          <w:szCs w:val="28"/>
          <w:lang w:eastAsia="en-US"/>
        </w:rPr>
        <w:t>WORD</w:t>
      </w:r>
      <w:r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b/>
          <w:bCs/>
          <w:sz w:val="28"/>
          <w:szCs w:val="28"/>
          <w:lang w:eastAsia="en-US"/>
        </w:rPr>
        <w:t>Microsoft</w:t>
      </w:r>
      <w:r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hint="cs"/>
          <w:b/>
          <w:bCs/>
          <w:sz w:val="28"/>
          <w:szCs w:val="28"/>
          <w:rtl/>
          <w:lang w:eastAsia="en-US"/>
        </w:rPr>
        <w:t>.</w:t>
      </w:r>
    </w:p>
    <w:p w:rsidR="007D6C7F" w:rsidRPr="007F208D" w:rsidRDefault="007D6C7F" w:rsidP="00B243DF">
      <w:pPr>
        <w:numPr>
          <w:ilvl w:val="0"/>
          <w:numId w:val="24"/>
        </w:numPr>
        <w:spacing w:before="100" w:beforeAutospacing="1" w:after="100" w:afterAutospacing="1"/>
        <w:jc w:val="both"/>
        <w:rPr>
          <w:rFonts w:ascii="Traditional Arabic" w:hAnsi="Traditional Arabic" w:cs="Traditional Arabic"/>
          <w:b/>
          <w:bCs/>
          <w:sz w:val="28"/>
          <w:szCs w:val="28"/>
          <w:rtl/>
          <w:lang w:eastAsia="en-US"/>
        </w:rPr>
      </w:pPr>
      <w:r w:rsidRPr="007F208D">
        <w:rPr>
          <w:rFonts w:ascii="Traditional Arabic" w:hAnsi="Traditional Arabic" w:cs="Traditional Arabic" w:hint="cs"/>
          <w:b/>
          <w:bCs/>
          <w:sz w:val="28"/>
          <w:szCs w:val="28"/>
          <w:rtl/>
          <w:lang w:eastAsia="en-US"/>
        </w:rPr>
        <w:t>أ</w:t>
      </w:r>
      <w:r w:rsidRPr="007F208D">
        <w:rPr>
          <w:rFonts w:ascii="Traditional Arabic" w:hAnsi="Traditional Arabic" w:cs="Traditional Arabic"/>
          <w:b/>
          <w:bCs/>
          <w:sz w:val="28"/>
          <w:szCs w:val="28"/>
          <w:rtl/>
          <w:lang w:eastAsia="en-US"/>
        </w:rPr>
        <w:t>تقن أكثر من خمسين برنامجا كمبيوتريا متنوعا من البرامج الشرعية والخدمية والتطبيقية.</w:t>
      </w:r>
    </w:p>
    <w:p w:rsidR="00300FFB" w:rsidRDefault="007D6C7F" w:rsidP="0008164A">
      <w:pPr>
        <w:numPr>
          <w:ilvl w:val="0"/>
          <w:numId w:val="24"/>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حصل المقدم على دورة في التعليم الإلكتروني </w:t>
      </w:r>
      <w:r w:rsidRPr="007F208D">
        <w:rPr>
          <w:rFonts w:ascii="Traditional Arabic" w:hAnsi="Traditional Arabic" w:cs="Traditional Arabic"/>
          <w:b/>
          <w:bCs/>
          <w:sz w:val="28"/>
          <w:szCs w:val="28"/>
          <w:lang w:eastAsia="en-US"/>
        </w:rPr>
        <w:t>E Learning</w:t>
      </w:r>
    </w:p>
    <w:p w:rsidR="00E00DB6" w:rsidRPr="007F208D" w:rsidRDefault="00E00DB6" w:rsidP="00B243DF">
      <w:pPr>
        <w:numPr>
          <w:ilvl w:val="0"/>
          <w:numId w:val="24"/>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bidi="ar-JO"/>
        </w:rPr>
        <w:t>دورة مع شهادة مصدقة من</w:t>
      </w:r>
      <w:r w:rsidR="00A059A0">
        <w:rPr>
          <w:rFonts w:ascii="Traditional Arabic" w:hAnsi="Traditional Arabic" w:cs="Traditional Arabic" w:hint="cs"/>
          <w:b/>
          <w:bCs/>
          <w:sz w:val="28"/>
          <w:szCs w:val="28"/>
          <w:rtl/>
          <w:lang w:eastAsia="en-US" w:bidi="ar-JO"/>
        </w:rPr>
        <w:t xml:space="preserve"> شركة</w:t>
      </w:r>
      <w:r w:rsidRPr="007F208D">
        <w:rPr>
          <w:rFonts w:ascii="Traditional Arabic" w:hAnsi="Traditional Arabic" w:cs="Traditional Arabic" w:hint="cs"/>
          <w:b/>
          <w:bCs/>
          <w:sz w:val="28"/>
          <w:szCs w:val="28"/>
          <w:rtl/>
          <w:lang w:eastAsia="en-US" w:bidi="ar-JO"/>
        </w:rPr>
        <w:t xml:space="preserve"> </w:t>
      </w:r>
      <w:r w:rsidRPr="007F208D">
        <w:rPr>
          <w:rFonts w:ascii="Traditional Arabic" w:hAnsi="Traditional Arabic" w:cs="Traditional Arabic"/>
          <w:b/>
          <w:bCs/>
          <w:sz w:val="28"/>
          <w:szCs w:val="28"/>
          <w:lang w:eastAsia="en-US" w:bidi="ar-JO"/>
        </w:rPr>
        <w:t>google</w:t>
      </w:r>
      <w:r w:rsidRPr="007F208D">
        <w:rPr>
          <w:rFonts w:ascii="Traditional Arabic" w:hAnsi="Traditional Arabic" w:cs="Traditional Arabic" w:hint="cs"/>
          <w:b/>
          <w:bCs/>
          <w:sz w:val="28"/>
          <w:szCs w:val="28"/>
          <w:rtl/>
          <w:lang w:eastAsia="en-US"/>
        </w:rPr>
        <w:t xml:space="preserve"> </w:t>
      </w:r>
      <w:r w:rsidR="00A059A0">
        <w:rPr>
          <w:rFonts w:ascii="Traditional Arabic" w:hAnsi="Traditional Arabic" w:cs="Traditional Arabic" w:hint="cs"/>
          <w:b/>
          <w:bCs/>
          <w:sz w:val="28"/>
          <w:szCs w:val="28"/>
          <w:rtl/>
          <w:lang w:eastAsia="en-US" w:bidi="ar-JO"/>
        </w:rPr>
        <w:t xml:space="preserve">العالمية الامريكية </w:t>
      </w:r>
      <w:r w:rsidRPr="007F208D">
        <w:rPr>
          <w:rFonts w:ascii="Traditional Arabic" w:hAnsi="Traditional Arabic" w:cs="Traditional Arabic" w:hint="cs"/>
          <w:b/>
          <w:bCs/>
          <w:sz w:val="28"/>
          <w:szCs w:val="28"/>
          <w:rtl/>
          <w:lang w:eastAsia="en-US"/>
        </w:rPr>
        <w:t>في التسويق الالكتروني 2019م.</w:t>
      </w:r>
    </w:p>
    <w:tbl>
      <w:tblPr>
        <w:bidiVisual/>
        <w:tblW w:w="0" w:type="auto"/>
        <w:tblBorders>
          <w:top w:val="single" w:sz="4" w:space="0" w:color="333366"/>
          <w:left w:val="single" w:sz="4" w:space="0" w:color="333366"/>
          <w:bottom w:val="single" w:sz="4" w:space="0" w:color="333366"/>
          <w:right w:val="single" w:sz="4" w:space="0" w:color="333366"/>
          <w:insideH w:val="single" w:sz="4" w:space="0" w:color="333366"/>
          <w:insideV w:val="single" w:sz="4" w:space="0" w:color="333366"/>
        </w:tblBorders>
        <w:tblLook w:val="04A0" w:firstRow="1" w:lastRow="0" w:firstColumn="1" w:lastColumn="0" w:noHBand="0" w:noVBand="1"/>
      </w:tblPr>
      <w:tblGrid>
        <w:gridCol w:w="2996"/>
      </w:tblGrid>
      <w:tr w:rsidR="004365AB" w:rsidRPr="007F208D">
        <w:tc>
          <w:tcPr>
            <w:tcW w:w="2996" w:type="dxa"/>
            <w:shd w:val="clear" w:color="auto" w:fill="EEECE1"/>
          </w:tcPr>
          <w:p w:rsidR="004365AB" w:rsidRPr="007F208D" w:rsidRDefault="004365AB" w:rsidP="00B243DF">
            <w:pPr>
              <w:pBdr>
                <w:top w:val="single" w:sz="12" w:space="1" w:color="auto"/>
                <w:left w:val="single" w:sz="12" w:space="4" w:color="auto"/>
                <w:bottom w:val="single" w:sz="12" w:space="1" w:color="auto"/>
                <w:right w:val="single" w:sz="12" w:space="12" w:color="auto"/>
              </w:pBdr>
              <w:shd w:val="pct12" w:color="auto" w:fill="FFFFFF"/>
              <w:spacing w:before="100" w:beforeAutospacing="1" w:after="100" w:afterAutospacing="1"/>
              <w:jc w:val="center"/>
              <w:rPr>
                <w:rFonts w:ascii="Tahoma" w:hAnsi="Tahoma" w:cs="Tahoma"/>
                <w:b/>
                <w:bCs/>
                <w:rtl/>
                <w:lang w:bidi="ar-JO"/>
              </w:rPr>
            </w:pPr>
            <w:r w:rsidRPr="007F208D">
              <w:rPr>
                <w:rFonts w:ascii="Tahoma" w:hAnsi="Tahoma" w:cs="Tahoma"/>
                <w:b/>
                <w:bCs/>
                <w:rtl/>
              </w:rPr>
              <w:t>دورات</w:t>
            </w:r>
            <w:r w:rsidR="00E20DA6" w:rsidRPr="007F208D">
              <w:rPr>
                <w:rFonts w:ascii="Tahoma" w:hAnsi="Tahoma" w:cs="Tahoma"/>
                <w:b/>
                <w:bCs/>
                <w:rtl/>
              </w:rPr>
              <w:t xml:space="preserve"> </w:t>
            </w:r>
            <w:r w:rsidRPr="007F208D">
              <w:rPr>
                <w:rFonts w:ascii="Tahoma" w:hAnsi="Tahoma" w:cs="Tahoma" w:hint="cs"/>
                <w:b/>
                <w:bCs/>
                <w:rtl/>
                <w:lang w:bidi="ar-JO"/>
              </w:rPr>
              <w:t>العلوم الشرعية</w:t>
            </w:r>
          </w:p>
        </w:tc>
      </w:tr>
    </w:tbl>
    <w:p w:rsidR="00E131E0" w:rsidRPr="007F208D" w:rsidRDefault="00E131E0" w:rsidP="00B243DF">
      <w:pPr>
        <w:numPr>
          <w:ilvl w:val="0"/>
          <w:numId w:val="25"/>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 xml:space="preserve">عدة دورات في علم أصول الفقه، فقد درست عدة كتب أصيلة ومتخصصة في أصول الفقه على يد علماء أفاضل أهمها:" شرح الورقات في أصول الفقه " للمارديني، "منهاج الوصول إلى علم الأصول" للعلامة </w:t>
      </w:r>
      <w:r w:rsidR="009668BB">
        <w:rPr>
          <w:rFonts w:ascii="Traditional Arabic" w:hAnsi="Traditional Arabic" w:cs="Traditional Arabic" w:hint="cs"/>
          <w:b/>
          <w:bCs/>
          <w:sz w:val="28"/>
          <w:szCs w:val="28"/>
          <w:rtl/>
          <w:lang w:eastAsia="en-US"/>
        </w:rPr>
        <w:t>البيضاوي</w:t>
      </w:r>
      <w:r w:rsidRPr="007F208D">
        <w:rPr>
          <w:rFonts w:ascii="Traditional Arabic" w:hAnsi="Traditional Arabic" w:cs="Traditional Arabic"/>
          <w:b/>
          <w:bCs/>
          <w:sz w:val="28"/>
          <w:szCs w:val="28"/>
          <w:rtl/>
          <w:lang w:eastAsia="en-US"/>
        </w:rPr>
        <w:t>، المستصفى في علم الأصول " للإمام الغزالي، أجزاء كبيرة من شرح مختصر ابن الحاجب ا</w:t>
      </w:r>
      <w:r w:rsidR="00075361" w:rsidRPr="007F208D">
        <w:rPr>
          <w:rFonts w:ascii="Traditional Arabic" w:hAnsi="Traditional Arabic" w:cs="Traditional Arabic"/>
          <w:b/>
          <w:bCs/>
          <w:sz w:val="28"/>
          <w:szCs w:val="28"/>
          <w:rtl/>
          <w:lang w:eastAsia="en-US"/>
        </w:rPr>
        <w:t>لمسمى: "شرح منتهى السول والأمل</w:t>
      </w:r>
      <w:r w:rsidRPr="007F208D">
        <w:rPr>
          <w:rFonts w:ascii="Traditional Arabic" w:hAnsi="Traditional Arabic" w:cs="Traditional Arabic"/>
          <w:b/>
          <w:bCs/>
          <w:sz w:val="28"/>
          <w:szCs w:val="28"/>
          <w:rtl/>
          <w:lang w:eastAsia="en-US"/>
        </w:rPr>
        <w:t>".</w:t>
      </w:r>
    </w:p>
    <w:p w:rsidR="00C25E51" w:rsidRPr="007F208D" w:rsidRDefault="00C25E51" w:rsidP="00B243DF">
      <w:pPr>
        <w:numPr>
          <w:ilvl w:val="0"/>
          <w:numId w:val="25"/>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عدة دورات في " علم المنطق "</w:t>
      </w:r>
      <w:r w:rsidR="00AF443F"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b/>
          <w:bCs/>
          <w:sz w:val="28"/>
          <w:szCs w:val="28"/>
          <w:rtl/>
          <w:lang w:eastAsia="en-US"/>
        </w:rPr>
        <w:t>فقد درست عدة كتب أصيلة ومتخصصة في المنطق على يد علماء أفاضل منها: كتاب " السلم المنورق في علم المنطق " للأخضري</w:t>
      </w:r>
      <w:r w:rsidR="00AF443F"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b/>
          <w:bCs/>
          <w:sz w:val="28"/>
          <w:szCs w:val="28"/>
          <w:rtl/>
          <w:lang w:eastAsia="en-US"/>
        </w:rPr>
        <w:t>المطلع على متن إيساغوجي في المنطق " لشيخ الإسلام زكريا الأنصاري مع حاشية شيخ الأزهر العلامة الحفني عليه</w:t>
      </w:r>
      <w:r w:rsidR="00AF443F" w:rsidRPr="007F208D">
        <w:rPr>
          <w:rFonts w:ascii="Traditional Arabic" w:hAnsi="Traditional Arabic" w:cs="Traditional Arabic"/>
          <w:b/>
          <w:bCs/>
          <w:sz w:val="28"/>
          <w:szCs w:val="28"/>
          <w:rtl/>
          <w:lang w:eastAsia="en-US"/>
        </w:rPr>
        <w:t xml:space="preserve">، </w:t>
      </w:r>
      <w:r w:rsidRPr="007F208D">
        <w:rPr>
          <w:rFonts w:ascii="Traditional Arabic" w:hAnsi="Traditional Arabic" w:cs="Traditional Arabic"/>
          <w:b/>
          <w:bCs/>
          <w:sz w:val="28"/>
          <w:szCs w:val="28"/>
          <w:rtl/>
          <w:lang w:eastAsia="en-US"/>
        </w:rPr>
        <w:t>مقدمة المستصفى في علم المنطق.</w:t>
      </w:r>
    </w:p>
    <w:p w:rsidR="00300FFB" w:rsidRDefault="00C25E51" w:rsidP="00B243DF">
      <w:pPr>
        <w:numPr>
          <w:ilvl w:val="0"/>
          <w:numId w:val="25"/>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b/>
          <w:bCs/>
          <w:sz w:val="28"/>
          <w:szCs w:val="28"/>
          <w:rtl/>
          <w:lang w:eastAsia="en-US"/>
        </w:rPr>
        <w:t>دور</w:t>
      </w:r>
      <w:r w:rsidR="00B42D2C">
        <w:rPr>
          <w:rFonts w:ascii="Traditional Arabic" w:hAnsi="Traditional Arabic" w:cs="Traditional Arabic" w:hint="cs"/>
          <w:b/>
          <w:bCs/>
          <w:sz w:val="28"/>
          <w:szCs w:val="28"/>
          <w:rtl/>
          <w:lang w:eastAsia="en-US"/>
        </w:rPr>
        <w:t>ة في شرح</w:t>
      </w:r>
      <w:r w:rsidRPr="007F208D">
        <w:rPr>
          <w:rFonts w:ascii="Traditional Arabic" w:hAnsi="Traditional Arabic" w:cs="Traditional Arabic"/>
          <w:b/>
          <w:bCs/>
          <w:sz w:val="28"/>
          <w:szCs w:val="28"/>
          <w:rtl/>
          <w:lang w:eastAsia="en-US"/>
        </w:rPr>
        <w:t xml:space="preserve"> كتاب "مراقي الفلاح شرح نور الإيضاح " في المذهب الحنفي للإمام الشرنبلالي </w:t>
      </w:r>
      <w:r w:rsidR="009668BB">
        <w:rPr>
          <w:rFonts w:ascii="Traditional Arabic" w:hAnsi="Traditional Arabic" w:cs="Traditional Arabic" w:hint="cs"/>
          <w:b/>
          <w:bCs/>
          <w:sz w:val="28"/>
          <w:szCs w:val="28"/>
          <w:rtl/>
          <w:lang w:eastAsia="en-US"/>
        </w:rPr>
        <w:t>عند</w:t>
      </w:r>
      <w:r w:rsidR="00AF174F">
        <w:rPr>
          <w:rFonts w:ascii="Traditional Arabic" w:hAnsi="Traditional Arabic" w:cs="Traditional Arabic" w:hint="cs"/>
          <w:b/>
          <w:bCs/>
          <w:sz w:val="28"/>
          <w:szCs w:val="28"/>
          <w:rtl/>
          <w:lang w:eastAsia="en-US"/>
        </w:rPr>
        <w:t xml:space="preserve"> الشيخ الخرسا</w:t>
      </w:r>
      <w:r w:rsidRPr="007F208D">
        <w:rPr>
          <w:rFonts w:ascii="Traditional Arabic" w:hAnsi="Traditional Arabic" w:cs="Traditional Arabic"/>
          <w:b/>
          <w:bCs/>
          <w:sz w:val="28"/>
          <w:szCs w:val="28"/>
          <w:rtl/>
          <w:lang w:eastAsia="en-US"/>
        </w:rPr>
        <w:t>.</w:t>
      </w:r>
    </w:p>
    <w:p w:rsidR="009E5F60" w:rsidRDefault="009E5F60" w:rsidP="00B243DF">
      <w:pPr>
        <w:numPr>
          <w:ilvl w:val="0"/>
          <w:numId w:val="25"/>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دورة في شرح كتاب الاختيار لتعليل المختار لمحمود بن مودود لموصلي الحنفي </w:t>
      </w:r>
      <w:r w:rsidR="00B05A51">
        <w:rPr>
          <w:rFonts w:ascii="Traditional Arabic" w:hAnsi="Traditional Arabic" w:cs="Traditional Arabic" w:hint="cs"/>
          <w:b/>
          <w:bCs/>
          <w:sz w:val="28"/>
          <w:szCs w:val="28"/>
          <w:rtl/>
          <w:lang w:eastAsia="en-US"/>
        </w:rPr>
        <w:t xml:space="preserve">على </w:t>
      </w:r>
      <w:r>
        <w:rPr>
          <w:rFonts w:ascii="Traditional Arabic" w:hAnsi="Traditional Arabic" w:cs="Traditional Arabic" w:hint="cs"/>
          <w:b/>
          <w:bCs/>
          <w:sz w:val="28"/>
          <w:szCs w:val="28"/>
          <w:rtl/>
          <w:lang w:eastAsia="en-US"/>
        </w:rPr>
        <w:t>الشيخ أحمد الجمال الحنفي</w:t>
      </w:r>
      <w:r w:rsidRPr="003C36D4">
        <w:rPr>
          <w:rFonts w:ascii="Traditional Arabic" w:hAnsi="Traditional Arabic" w:cs="Traditional Arabic"/>
          <w:b/>
          <w:bCs/>
          <w:sz w:val="28"/>
          <w:szCs w:val="28"/>
          <w:rtl/>
          <w:lang w:eastAsia="en-US"/>
        </w:rPr>
        <w:t>.</w:t>
      </w:r>
    </w:p>
    <w:p w:rsidR="00B05A51" w:rsidRDefault="00B05A51" w:rsidP="00B243DF">
      <w:pPr>
        <w:numPr>
          <w:ilvl w:val="0"/>
          <w:numId w:val="25"/>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دورة في شرح كتاب الأربعين في أصول الدين على الشيخ أحمد الجمال الحنفي.</w:t>
      </w:r>
    </w:p>
    <w:p w:rsidR="00AC683C" w:rsidRDefault="00AC683C" w:rsidP="00AC683C">
      <w:pPr>
        <w:numPr>
          <w:ilvl w:val="0"/>
          <w:numId w:val="25"/>
        </w:numPr>
        <w:jc w:val="both"/>
        <w:rPr>
          <w:rFonts w:ascii="Traditional Arabic" w:hAnsi="Traditional Arabic" w:cs="Traditional Arabic"/>
          <w:b/>
          <w:bCs/>
          <w:sz w:val="28"/>
          <w:szCs w:val="28"/>
          <w:lang w:eastAsia="en-US"/>
        </w:rPr>
      </w:pPr>
      <w:r w:rsidRPr="00B42D2C">
        <w:rPr>
          <w:rFonts w:ascii="Traditional Arabic" w:hAnsi="Traditional Arabic" w:cs="Traditional Arabic" w:hint="cs"/>
          <w:b/>
          <w:bCs/>
          <w:sz w:val="28"/>
          <w:szCs w:val="28"/>
          <w:rtl/>
          <w:lang w:eastAsia="en-US"/>
        </w:rPr>
        <w:t>إسناد متصل في كتاب (صحيح ابن حبان).</w:t>
      </w:r>
    </w:p>
    <w:p w:rsidR="00C57DD4" w:rsidRDefault="00C57DD4" w:rsidP="00C57DD4">
      <w:pPr>
        <w:numPr>
          <w:ilvl w:val="0"/>
          <w:numId w:val="25"/>
        </w:numPr>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إسناد في أعظم متون المذهب الشافعي (منهاج الطالبين وعمدة المفتين) من الشيخ لؤي بن السيد زين جعفر بسنده عن شيخه السيد هسن الأهدل إلى أن يصل إلى مؤلفه الإمام النووي.</w:t>
      </w:r>
    </w:p>
    <w:p w:rsidR="00C57DD4" w:rsidRPr="001F0AD9" w:rsidRDefault="00C57DD4" w:rsidP="00C57DD4">
      <w:pPr>
        <w:numPr>
          <w:ilvl w:val="0"/>
          <w:numId w:val="25"/>
        </w:numPr>
        <w:jc w:val="both"/>
        <w:rPr>
          <w:rFonts w:ascii="Traditional Arabic" w:hAnsi="Traditional Arabic" w:cs="Traditional Arabic"/>
          <w:b/>
          <w:bCs/>
          <w:sz w:val="28"/>
          <w:szCs w:val="28"/>
          <w:lang w:eastAsia="en-US"/>
        </w:rPr>
      </w:pPr>
      <w:r w:rsidRPr="001F0AD9">
        <w:rPr>
          <w:rFonts w:ascii="Traditional Arabic" w:hAnsi="Traditional Arabic" w:cs="Traditional Arabic" w:hint="cs"/>
          <w:b/>
          <w:bCs/>
          <w:sz w:val="28"/>
          <w:szCs w:val="28"/>
          <w:rtl/>
          <w:lang w:eastAsia="en-US"/>
        </w:rPr>
        <w:t xml:space="preserve">إسناد في كتاب (المنهج القويم في مسائل التعليم) المشهور بالمقدمة الحضرمية في الفقه الشافعي إلى مؤلفه </w:t>
      </w:r>
      <w:r>
        <w:rPr>
          <w:rFonts w:ascii="Traditional Arabic" w:hAnsi="Traditional Arabic" w:cs="Traditional Arabic" w:hint="cs"/>
          <w:b/>
          <w:bCs/>
          <w:sz w:val="28"/>
          <w:szCs w:val="28"/>
          <w:rtl/>
          <w:lang w:eastAsia="en-US"/>
        </w:rPr>
        <w:t>ا</w:t>
      </w:r>
      <w:r w:rsidRPr="001F0AD9">
        <w:rPr>
          <w:rFonts w:ascii="Traditional Arabic" w:hAnsi="Traditional Arabic" w:cs="Traditional Arabic"/>
          <w:b/>
          <w:bCs/>
          <w:sz w:val="28"/>
          <w:szCs w:val="28"/>
          <w:rtl/>
          <w:lang w:eastAsia="en-US"/>
        </w:rPr>
        <w:t>لعلامة عبد الله بأفضل الحضرمي</w:t>
      </w:r>
      <w:r w:rsidRPr="001F0AD9">
        <w:rPr>
          <w:rFonts w:ascii="Traditional Arabic" w:hAnsi="Traditional Arabic" w:cs="Traditional Arabic" w:hint="cs"/>
          <w:b/>
          <w:bCs/>
          <w:sz w:val="28"/>
          <w:szCs w:val="28"/>
          <w:rtl/>
          <w:lang w:eastAsia="en-US"/>
        </w:rPr>
        <w:t xml:space="preserve"> من الشيخ المقرمي المكي.</w:t>
      </w:r>
    </w:p>
    <w:p w:rsidR="00C57DD4" w:rsidRDefault="00C57DD4" w:rsidP="00C57DD4">
      <w:pPr>
        <w:numPr>
          <w:ilvl w:val="0"/>
          <w:numId w:val="25"/>
        </w:numPr>
        <w:jc w:val="both"/>
        <w:rPr>
          <w:rFonts w:ascii="Traditional Arabic" w:hAnsi="Traditional Arabic" w:cs="Traditional Arabic"/>
          <w:b/>
          <w:bCs/>
          <w:sz w:val="28"/>
          <w:szCs w:val="28"/>
          <w:lang w:eastAsia="en-US"/>
        </w:rPr>
      </w:pPr>
      <w:r w:rsidRPr="00B42D2C">
        <w:rPr>
          <w:rFonts w:ascii="Traditional Arabic" w:hAnsi="Traditional Arabic" w:cs="Traditional Arabic"/>
          <w:b/>
          <w:bCs/>
          <w:sz w:val="28"/>
          <w:szCs w:val="28"/>
          <w:rtl/>
          <w:lang w:eastAsia="en-US"/>
        </w:rPr>
        <w:t xml:space="preserve">شرح متن أبي شجاع لابن قاسم </w:t>
      </w:r>
      <w:r w:rsidRPr="00B42D2C">
        <w:rPr>
          <w:rFonts w:ascii="Traditional Arabic" w:hAnsi="Traditional Arabic" w:cs="Traditional Arabic" w:hint="cs"/>
          <w:b/>
          <w:bCs/>
          <w:sz w:val="28"/>
          <w:szCs w:val="28"/>
          <w:rtl/>
          <w:lang w:eastAsia="en-US"/>
        </w:rPr>
        <w:t>لابن</w:t>
      </w:r>
      <w:r w:rsidRPr="00B42D2C">
        <w:rPr>
          <w:rFonts w:ascii="Traditional Arabic" w:hAnsi="Traditional Arabic" w:cs="Traditional Arabic"/>
          <w:b/>
          <w:bCs/>
          <w:sz w:val="28"/>
          <w:szCs w:val="28"/>
          <w:rtl/>
          <w:lang w:eastAsia="en-US"/>
        </w:rPr>
        <w:t xml:space="preserve"> قاسم الغزي وعليه حاشية العلامة البي</w:t>
      </w:r>
      <w:r>
        <w:rPr>
          <w:rFonts w:ascii="Traditional Arabic" w:hAnsi="Traditional Arabic" w:cs="Traditional Arabic" w:hint="cs"/>
          <w:b/>
          <w:bCs/>
          <w:sz w:val="28"/>
          <w:szCs w:val="28"/>
          <w:rtl/>
          <w:lang w:eastAsia="en-US"/>
        </w:rPr>
        <w:t>ج</w:t>
      </w:r>
      <w:r w:rsidRPr="00B42D2C">
        <w:rPr>
          <w:rFonts w:ascii="Traditional Arabic" w:hAnsi="Traditional Arabic" w:cs="Traditional Arabic"/>
          <w:b/>
          <w:bCs/>
          <w:sz w:val="28"/>
          <w:szCs w:val="28"/>
          <w:rtl/>
          <w:lang w:eastAsia="en-US"/>
        </w:rPr>
        <w:t>وري</w:t>
      </w:r>
      <w:r w:rsidRPr="00B42D2C">
        <w:rPr>
          <w:rFonts w:ascii="Traditional Arabic" w:hAnsi="Traditional Arabic" w:cs="Traditional Arabic" w:hint="cs"/>
          <w:b/>
          <w:bCs/>
          <w:sz w:val="28"/>
          <w:szCs w:val="28"/>
          <w:rtl/>
          <w:lang w:eastAsia="en-US"/>
        </w:rPr>
        <w:t xml:space="preserve"> قرأنا أجزاء منه على الدكتور أمجد رشيد</w:t>
      </w:r>
      <w:r>
        <w:rPr>
          <w:rFonts w:ascii="Traditional Arabic" w:hAnsi="Traditional Arabic" w:cs="Traditional Arabic" w:hint="cs"/>
          <w:b/>
          <w:bCs/>
          <w:sz w:val="28"/>
          <w:szCs w:val="28"/>
          <w:rtl/>
          <w:lang w:eastAsia="en-US"/>
        </w:rPr>
        <w:t>.</w:t>
      </w:r>
    </w:p>
    <w:p w:rsidR="00AC683C" w:rsidRDefault="00AC683C" w:rsidP="00AC683C">
      <w:pPr>
        <w:ind w:left="720"/>
        <w:jc w:val="both"/>
        <w:rPr>
          <w:rFonts w:ascii="Traditional Arabic" w:hAnsi="Traditional Arabic" w:cs="Traditional Arabic"/>
          <w:b/>
          <w:bCs/>
          <w:sz w:val="28"/>
          <w:szCs w:val="28"/>
          <w:lang w:eastAsia="en-US" w:bidi="ar-JO"/>
        </w:rPr>
      </w:pPr>
    </w:p>
    <w:tbl>
      <w:tblPr>
        <w:bidiVisual/>
        <w:tblW w:w="0" w:type="auto"/>
        <w:tblInd w:w="26" w:type="dxa"/>
        <w:tblBorders>
          <w:top w:val="single" w:sz="4" w:space="0" w:color="333366"/>
          <w:left w:val="single" w:sz="4" w:space="0" w:color="333366"/>
          <w:bottom w:val="single" w:sz="4" w:space="0" w:color="333366"/>
          <w:right w:val="single" w:sz="4" w:space="0" w:color="333366"/>
        </w:tblBorders>
        <w:shd w:val="pct10" w:color="auto" w:fill="auto"/>
        <w:tblLook w:val="04A0" w:firstRow="1" w:lastRow="0" w:firstColumn="1" w:lastColumn="0" w:noHBand="0" w:noVBand="1"/>
      </w:tblPr>
      <w:tblGrid>
        <w:gridCol w:w="4050"/>
      </w:tblGrid>
      <w:tr w:rsidR="00AF355E" w:rsidRPr="007F208D">
        <w:tc>
          <w:tcPr>
            <w:tcW w:w="4050" w:type="dxa"/>
            <w:shd w:val="pct10" w:color="auto" w:fill="auto"/>
          </w:tcPr>
          <w:p w:rsidR="00AF355E" w:rsidRPr="007F208D" w:rsidRDefault="00AF355E" w:rsidP="00B243DF">
            <w:pPr>
              <w:shd w:val="pct12" w:color="auto" w:fill="FFFFFF"/>
              <w:spacing w:before="100" w:beforeAutospacing="1" w:after="100" w:afterAutospacing="1"/>
              <w:jc w:val="center"/>
              <w:rPr>
                <w:rFonts w:ascii="Tahoma" w:hAnsi="Tahoma" w:cs="Tahoma"/>
                <w:b/>
                <w:bCs/>
                <w:rtl/>
              </w:rPr>
            </w:pPr>
            <w:r w:rsidRPr="007F208D">
              <w:rPr>
                <w:rFonts w:ascii="Tahoma" w:hAnsi="Tahoma" w:cs="Tahoma" w:hint="cs"/>
                <w:b/>
                <w:bCs/>
                <w:rtl/>
              </w:rPr>
              <w:t>الدورات التي قدمها صاحب السيرة</w:t>
            </w:r>
          </w:p>
        </w:tc>
      </w:tr>
    </w:tbl>
    <w:p w:rsidR="004523A3" w:rsidRPr="007F208D" w:rsidRDefault="00E131E0"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ف</w:t>
      </w:r>
      <w:r w:rsidR="004523A3" w:rsidRPr="007F208D">
        <w:rPr>
          <w:rFonts w:ascii="Traditional Arabic" w:hAnsi="Traditional Arabic" w:cs="Traditional Arabic" w:hint="cs"/>
          <w:b/>
          <w:bCs/>
          <w:sz w:val="28"/>
          <w:szCs w:val="28"/>
          <w:rtl/>
          <w:lang w:eastAsia="en-US"/>
        </w:rPr>
        <w:t>ي شرح الورقات في أصول الفقه.</w:t>
      </w:r>
    </w:p>
    <w:p w:rsidR="004523A3" w:rsidRPr="007F208D" w:rsidRDefault="00C25E51"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في علم المنطق شرح فيها كتاب "السلم المنورق في علم المنطق"</w:t>
      </w:r>
      <w:r w:rsidR="00965F89" w:rsidRPr="007F208D">
        <w:rPr>
          <w:rFonts w:ascii="Traditional Arabic" w:hAnsi="Traditional Arabic" w:cs="Traditional Arabic" w:hint="cs"/>
          <w:b/>
          <w:bCs/>
          <w:sz w:val="28"/>
          <w:szCs w:val="28"/>
          <w:rtl/>
          <w:lang w:eastAsia="en-US"/>
        </w:rPr>
        <w:t>، بشرح العلامة الدمنهوري</w:t>
      </w:r>
      <w:r w:rsidRPr="007F208D">
        <w:rPr>
          <w:rFonts w:ascii="Traditional Arabic" w:hAnsi="Traditional Arabic" w:cs="Traditional Arabic" w:hint="cs"/>
          <w:b/>
          <w:bCs/>
          <w:sz w:val="28"/>
          <w:szCs w:val="28"/>
          <w:rtl/>
          <w:lang w:eastAsia="en-US"/>
        </w:rPr>
        <w:t>.</w:t>
      </w:r>
    </w:p>
    <w:p w:rsidR="00C25E51" w:rsidRPr="007F208D" w:rsidRDefault="00C25E51"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فقهية شرح فيها كتاب الطهارة</w:t>
      </w:r>
      <w:r w:rsidR="00965F89" w:rsidRPr="007F208D">
        <w:rPr>
          <w:rFonts w:ascii="Traditional Arabic" w:hAnsi="Traditional Arabic" w:cs="Traditional Arabic" w:hint="cs"/>
          <w:b/>
          <w:bCs/>
          <w:sz w:val="28"/>
          <w:szCs w:val="28"/>
          <w:rtl/>
          <w:lang w:eastAsia="en-US"/>
        </w:rPr>
        <w:t xml:space="preserve"> على مذهب الإمام الشافعي</w:t>
      </w:r>
      <w:r w:rsidR="00433D26" w:rsidRPr="007F208D">
        <w:rPr>
          <w:rFonts w:ascii="Traditional Arabic" w:hAnsi="Traditional Arabic" w:cs="Traditional Arabic" w:hint="cs"/>
          <w:b/>
          <w:bCs/>
          <w:sz w:val="28"/>
          <w:szCs w:val="28"/>
          <w:rtl/>
          <w:lang w:eastAsia="en-US"/>
        </w:rPr>
        <w:t xml:space="preserve"> من إعداده</w:t>
      </w:r>
      <w:r w:rsidRPr="007F208D">
        <w:rPr>
          <w:rFonts w:ascii="Traditional Arabic" w:hAnsi="Traditional Arabic" w:cs="Traditional Arabic" w:hint="cs"/>
          <w:b/>
          <w:bCs/>
          <w:sz w:val="28"/>
          <w:szCs w:val="28"/>
          <w:rtl/>
          <w:lang w:eastAsia="en-US"/>
        </w:rPr>
        <w:t>.</w:t>
      </w:r>
    </w:p>
    <w:p w:rsidR="009473B4" w:rsidRPr="007F208D" w:rsidRDefault="009473B4"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في شرح كتاب " منهاج الطالبين وعمدة المفتين " للإمام النووي.</w:t>
      </w:r>
    </w:p>
    <w:p w:rsidR="00146040" w:rsidRPr="007F208D" w:rsidRDefault="00146040"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دورة في شرح كتاب " المقدمة الحضر</w:t>
      </w:r>
      <w:r w:rsidR="006870A2" w:rsidRPr="007F208D">
        <w:rPr>
          <w:rFonts w:ascii="Traditional Arabic" w:hAnsi="Traditional Arabic" w:cs="Traditional Arabic" w:hint="cs"/>
          <w:b/>
          <w:bCs/>
          <w:sz w:val="28"/>
          <w:szCs w:val="28"/>
          <w:rtl/>
          <w:lang w:eastAsia="en-US"/>
        </w:rPr>
        <w:t>مية في الفقه على مذهب السادة الشافعية.</w:t>
      </w:r>
    </w:p>
    <w:p w:rsidR="001662D8" w:rsidRPr="007F208D" w:rsidRDefault="007D2D3B"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قدم صاحب السيرة عددا من ال</w:t>
      </w:r>
      <w:r w:rsidR="001662D8" w:rsidRPr="007F208D">
        <w:rPr>
          <w:rFonts w:ascii="Traditional Arabic" w:hAnsi="Traditional Arabic" w:cs="Traditional Arabic" w:hint="cs"/>
          <w:b/>
          <w:bCs/>
          <w:sz w:val="28"/>
          <w:szCs w:val="28"/>
          <w:rtl/>
          <w:lang w:eastAsia="en-US"/>
        </w:rPr>
        <w:t>دورا</w:t>
      </w:r>
      <w:r w:rsidRPr="007F208D">
        <w:rPr>
          <w:rFonts w:ascii="Traditional Arabic" w:hAnsi="Traditional Arabic" w:cs="Traditional Arabic" w:hint="cs"/>
          <w:b/>
          <w:bCs/>
          <w:sz w:val="28"/>
          <w:szCs w:val="28"/>
          <w:rtl/>
          <w:lang w:eastAsia="en-US"/>
        </w:rPr>
        <w:t>ت</w:t>
      </w:r>
      <w:r w:rsidR="001662D8" w:rsidRPr="007F208D">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 xml:space="preserve">المتخصصة </w:t>
      </w:r>
      <w:r w:rsidR="001662D8" w:rsidRPr="007F208D">
        <w:rPr>
          <w:rFonts w:ascii="Traditional Arabic" w:hAnsi="Traditional Arabic" w:cs="Traditional Arabic" w:hint="cs"/>
          <w:b/>
          <w:bCs/>
          <w:sz w:val="28"/>
          <w:szCs w:val="28"/>
          <w:rtl/>
          <w:lang w:eastAsia="en-US"/>
        </w:rPr>
        <w:t xml:space="preserve">في الاقتصاد الاسلامي وأعمال البنوك الإسلامية </w:t>
      </w:r>
      <w:r w:rsidR="00D2534C" w:rsidRPr="007F208D">
        <w:rPr>
          <w:rFonts w:ascii="Traditional Arabic" w:hAnsi="Traditional Arabic" w:cs="Traditional Arabic" w:hint="cs"/>
          <w:b/>
          <w:bCs/>
          <w:sz w:val="28"/>
          <w:szCs w:val="28"/>
          <w:rtl/>
          <w:lang w:eastAsia="en-US"/>
        </w:rPr>
        <w:t xml:space="preserve">في عدة </w:t>
      </w:r>
      <w:r w:rsidRPr="007F208D">
        <w:rPr>
          <w:rFonts w:ascii="Traditional Arabic" w:hAnsi="Traditional Arabic" w:cs="Traditional Arabic" w:hint="cs"/>
          <w:b/>
          <w:bCs/>
          <w:sz w:val="28"/>
          <w:szCs w:val="28"/>
          <w:rtl/>
          <w:lang w:eastAsia="en-US"/>
        </w:rPr>
        <w:t xml:space="preserve">مساجد كالمسجد الأقصى وغيره </w:t>
      </w:r>
      <w:r w:rsidR="00D2534C" w:rsidRPr="007F208D">
        <w:rPr>
          <w:rFonts w:ascii="Traditional Arabic" w:hAnsi="Traditional Arabic" w:cs="Traditional Arabic" w:hint="cs"/>
          <w:b/>
          <w:bCs/>
          <w:sz w:val="28"/>
          <w:szCs w:val="28"/>
          <w:rtl/>
          <w:lang w:eastAsia="en-US"/>
        </w:rPr>
        <w:t>لشريحة متنوعة من المتخصصين.</w:t>
      </w:r>
    </w:p>
    <w:p w:rsidR="007D2D3B" w:rsidRPr="007F208D" w:rsidRDefault="007D2D3B" w:rsidP="0008164A">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قدم صاحب السيرة خمس دورات متخصصة </w:t>
      </w:r>
      <w:r w:rsidR="0004737B" w:rsidRPr="007F208D">
        <w:rPr>
          <w:rFonts w:ascii="Traditional Arabic" w:hAnsi="Traditional Arabic" w:cs="Traditional Arabic" w:hint="cs"/>
          <w:b/>
          <w:bCs/>
          <w:sz w:val="28"/>
          <w:szCs w:val="28"/>
          <w:rtl/>
          <w:lang w:eastAsia="en-US"/>
        </w:rPr>
        <w:t xml:space="preserve">(بواقع 7 ساعات في اليوم، علما بأن مدة كل دورة يومان) </w:t>
      </w:r>
      <w:r w:rsidRPr="007F208D">
        <w:rPr>
          <w:rFonts w:ascii="Traditional Arabic" w:hAnsi="Traditional Arabic" w:cs="Traditional Arabic" w:hint="cs"/>
          <w:b/>
          <w:bCs/>
          <w:sz w:val="28"/>
          <w:szCs w:val="28"/>
          <w:rtl/>
          <w:lang w:eastAsia="en-US"/>
        </w:rPr>
        <w:t>في شرح أهم المعايير الشرعية للبنوك الإسلامية (الأيوفي) في عدة مناطق لثلة من المتخصصين في الشريعة وأئمة المساجد.</w:t>
      </w:r>
    </w:p>
    <w:p w:rsidR="00392AF8" w:rsidRPr="007F208D" w:rsidRDefault="00392AF8" w:rsidP="00B243DF">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lastRenderedPageBreak/>
        <w:t>قدم صاحب السيرة جزءا من دورة التأهيل الأسرة في جمعية البيوت السعيدة بعنوان (خطبة رشيدة لحياة سعيدة)</w:t>
      </w:r>
      <w:r w:rsidR="0076781E">
        <w:rPr>
          <w:rFonts w:ascii="Traditional Arabic" w:hAnsi="Traditional Arabic" w:cs="Traditional Arabic" w:hint="cs"/>
          <w:b/>
          <w:bCs/>
          <w:sz w:val="28"/>
          <w:szCs w:val="28"/>
          <w:rtl/>
          <w:lang w:eastAsia="en-US"/>
        </w:rPr>
        <w:t xml:space="preserve"> 2019م</w:t>
      </w:r>
      <w:r w:rsidRPr="007F208D">
        <w:rPr>
          <w:rFonts w:ascii="Traditional Arabic" w:hAnsi="Traditional Arabic" w:cs="Traditional Arabic" w:hint="cs"/>
          <w:b/>
          <w:bCs/>
          <w:sz w:val="28"/>
          <w:szCs w:val="28"/>
          <w:rtl/>
          <w:lang w:eastAsia="en-US"/>
        </w:rPr>
        <w:t>.</w:t>
      </w:r>
    </w:p>
    <w:p w:rsidR="00392AF8" w:rsidRDefault="00392AF8" w:rsidP="0008164A">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7F208D">
        <w:rPr>
          <w:rFonts w:ascii="Traditional Arabic" w:hAnsi="Traditional Arabic" w:cs="Traditional Arabic" w:hint="cs"/>
          <w:b/>
          <w:bCs/>
          <w:sz w:val="28"/>
          <w:szCs w:val="28"/>
          <w:rtl/>
          <w:lang w:eastAsia="en-US"/>
        </w:rPr>
        <w:t xml:space="preserve">قدم صاحب السيرة جزءا من دورة التأهيل الأسرة </w:t>
      </w:r>
      <w:r w:rsidR="0076781E">
        <w:rPr>
          <w:rFonts w:ascii="Traditional Arabic" w:hAnsi="Traditional Arabic" w:cs="Traditional Arabic" w:hint="cs"/>
          <w:b/>
          <w:bCs/>
          <w:sz w:val="28"/>
          <w:szCs w:val="28"/>
          <w:rtl/>
          <w:lang w:eastAsia="en-US"/>
        </w:rPr>
        <w:t xml:space="preserve">عدة مرات </w:t>
      </w:r>
      <w:r w:rsidRPr="007F208D">
        <w:rPr>
          <w:rFonts w:ascii="Traditional Arabic" w:hAnsi="Traditional Arabic" w:cs="Traditional Arabic" w:hint="cs"/>
          <w:b/>
          <w:bCs/>
          <w:sz w:val="28"/>
          <w:szCs w:val="28"/>
          <w:rtl/>
          <w:lang w:eastAsia="en-US"/>
        </w:rPr>
        <w:t>بعنوان (حقوق الزوج على زوجته)</w:t>
      </w:r>
      <w:r w:rsidR="0076781E">
        <w:rPr>
          <w:rFonts w:ascii="Traditional Arabic" w:hAnsi="Traditional Arabic" w:cs="Traditional Arabic" w:hint="cs"/>
          <w:b/>
          <w:bCs/>
          <w:sz w:val="28"/>
          <w:szCs w:val="28"/>
          <w:rtl/>
          <w:lang w:eastAsia="en-US"/>
        </w:rPr>
        <w:t xml:space="preserve"> (2021-2022م)</w:t>
      </w:r>
      <w:r w:rsidRPr="007F208D">
        <w:rPr>
          <w:rFonts w:ascii="Traditional Arabic" w:hAnsi="Traditional Arabic" w:cs="Traditional Arabic" w:hint="cs"/>
          <w:b/>
          <w:bCs/>
          <w:sz w:val="28"/>
          <w:szCs w:val="28"/>
          <w:rtl/>
          <w:lang w:eastAsia="en-US"/>
        </w:rPr>
        <w:t>.</w:t>
      </w:r>
    </w:p>
    <w:p w:rsidR="00324FBA" w:rsidRDefault="00324FBA" w:rsidP="0008164A">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w:t>
      </w:r>
      <w:r w:rsidRPr="007F208D">
        <w:rPr>
          <w:rFonts w:ascii="Traditional Arabic" w:hAnsi="Traditional Arabic" w:cs="Traditional Arabic" w:hint="cs"/>
          <w:b/>
          <w:bCs/>
          <w:sz w:val="28"/>
          <w:szCs w:val="28"/>
          <w:rtl/>
          <w:lang w:eastAsia="en-US"/>
        </w:rPr>
        <w:t>دورة متقدمة في التعليم المتميز (78) ساعة معتمدة من الاميد ايست (</w:t>
      </w:r>
      <w:r w:rsidRPr="007F208D">
        <w:rPr>
          <w:rFonts w:ascii="Traditional Arabic" w:hAnsi="Traditional Arabic" w:cs="Traditional Arabic"/>
          <w:b/>
          <w:bCs/>
          <w:sz w:val="28"/>
          <w:szCs w:val="28"/>
          <w:lang w:eastAsia="en-US"/>
        </w:rPr>
        <w:t>AMIDEAST</w:t>
      </w:r>
      <w:r w:rsidRPr="007F208D">
        <w:rPr>
          <w:rFonts w:ascii="Traditional Arabic" w:hAnsi="Traditional Arabic" w:cs="Traditional Arabic" w:hint="cs"/>
          <w:b/>
          <w:bCs/>
          <w:sz w:val="28"/>
          <w:szCs w:val="28"/>
          <w:rtl/>
          <w:lang w:eastAsia="en-US"/>
        </w:rPr>
        <w:t>) عام 2012م.</w:t>
      </w:r>
    </w:p>
    <w:p w:rsidR="00324FBA" w:rsidRDefault="00324FBA"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sidRPr="00324FBA">
        <w:rPr>
          <w:rFonts w:ascii="Traditional Arabic" w:hAnsi="Traditional Arabic" w:cs="Traditional Arabic" w:hint="cs"/>
          <w:b/>
          <w:bCs/>
          <w:sz w:val="28"/>
          <w:szCs w:val="28"/>
          <w:rtl/>
          <w:lang w:eastAsia="en-US"/>
        </w:rPr>
        <w:t xml:space="preserve"> </w:t>
      </w:r>
      <w:r w:rsidRPr="00324FBA">
        <w:rPr>
          <w:rFonts w:ascii="Traditional Arabic" w:hAnsi="Traditional Arabic" w:cs="Traditional Arabic"/>
          <w:b/>
          <w:bCs/>
          <w:sz w:val="28"/>
          <w:szCs w:val="28"/>
          <w:rtl/>
          <w:lang w:eastAsia="en-US"/>
        </w:rPr>
        <w:t>ورشة عمل تدريبية للمحكمين حول على "فن صياغة عقد التحكيم" بالشراكة بين مؤسسة ريفورم ووزارة العدل.</w:t>
      </w:r>
    </w:p>
    <w:p w:rsidR="0076781E" w:rsidRDefault="0076781E"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دورة حول (مستجدات فقه العبادات) لأئمة المساجد وموظفي الأوقاف في 27/2/2022م.</w:t>
      </w:r>
    </w:p>
    <w:p w:rsidR="0076781E" w:rsidRDefault="0076781E"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ورقة عمل بعنوان (الحلول الشرعية لمسائل القبض) في اليوم العلمي الرابع لكلية الشريعة الذي عقد حول موضوع (الحلول الشرعية لإشكالات التعامل بصناعة الذهب وتجارته) في 15/12/2021م.</w:t>
      </w:r>
    </w:p>
    <w:p w:rsidR="0085753A" w:rsidRDefault="0085753A"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دورة تدريبية لائمة وخطباء الأوقاف حول ثبوت رمضان بين الرؤية والحسابات الفلكية، ووقت صلاة الفجر بين الفلك والرؤية 2022م.</w:t>
      </w:r>
    </w:p>
    <w:p w:rsidR="00677DD2" w:rsidRDefault="00677DD2"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المشاركة في إعطاء دورة للخطابة لائمة المساجد والوعاظ لوزارة الأوقاف الإسلامية.</w:t>
      </w:r>
    </w:p>
    <w:p w:rsidR="00677DD2" w:rsidRDefault="00677DD2"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 xml:space="preserve"> المشاركة الدورية في إ</w:t>
      </w:r>
      <w:r w:rsidR="008F0D61">
        <w:rPr>
          <w:rFonts w:ascii="Traditional Arabic" w:hAnsi="Traditional Arabic" w:cs="Traditional Arabic" w:hint="cs"/>
          <w:b/>
          <w:bCs/>
          <w:sz w:val="28"/>
          <w:szCs w:val="28"/>
          <w:rtl/>
          <w:lang w:eastAsia="en-US"/>
        </w:rPr>
        <w:t>ع</w:t>
      </w:r>
      <w:r>
        <w:rPr>
          <w:rFonts w:ascii="Traditional Arabic" w:hAnsi="Traditional Arabic" w:cs="Traditional Arabic" w:hint="cs"/>
          <w:b/>
          <w:bCs/>
          <w:sz w:val="28"/>
          <w:szCs w:val="28"/>
          <w:rtl/>
          <w:lang w:eastAsia="en-US"/>
        </w:rPr>
        <w:t>طاء دورة (إهداد الأزواج الشابة) التي تنظمها الجامعة في كل فصل للمقبلين على الزواج.</w:t>
      </w:r>
    </w:p>
    <w:p w:rsidR="001E3760" w:rsidRPr="00324FBA" w:rsidRDefault="001E3760" w:rsidP="00BD2F33">
      <w:pPr>
        <w:numPr>
          <w:ilvl w:val="0"/>
          <w:numId w:val="26"/>
        </w:numPr>
        <w:spacing w:before="100" w:beforeAutospacing="1" w:after="100" w:afterAutospacing="1"/>
        <w:jc w:val="both"/>
        <w:rPr>
          <w:rFonts w:ascii="Traditional Arabic" w:hAnsi="Traditional Arabic" w:cs="Traditional Arabic"/>
          <w:b/>
          <w:bCs/>
          <w:sz w:val="28"/>
          <w:szCs w:val="28"/>
          <w:lang w:eastAsia="en-US"/>
        </w:rPr>
      </w:pPr>
      <w:r>
        <w:rPr>
          <w:rFonts w:ascii="Traditional Arabic" w:hAnsi="Traditional Arabic" w:cs="Traditional Arabic" w:hint="cs"/>
          <w:b/>
          <w:bCs/>
          <w:sz w:val="28"/>
          <w:szCs w:val="28"/>
          <w:rtl/>
          <w:lang w:eastAsia="en-US"/>
        </w:rPr>
        <w:t>المشاركة في عدد كبير من الندوات التدريبية والتثقيفية في الجامعة ومؤسسات المجتمع المحلي مثل ندوة (المشروة قبل الزواج) 2024م.</w:t>
      </w:r>
    </w:p>
    <w:p w:rsidR="005F691F" w:rsidRPr="007F208D" w:rsidRDefault="00BB3398" w:rsidP="004E0C9B">
      <w:pPr>
        <w:numPr>
          <w:ilvl w:val="0"/>
          <w:numId w:val="22"/>
        </w:numPr>
        <w:tabs>
          <w:tab w:val="right" w:pos="998"/>
        </w:tabs>
        <w:spacing w:before="160" w:after="160"/>
        <w:ind w:left="998" w:hanging="539"/>
        <w:jc w:val="both"/>
        <w:rPr>
          <w:rFonts w:ascii="Tahoma" w:hAnsi="Tahoma" w:cs="Tahoma"/>
          <w:b/>
          <w:bCs/>
          <w:sz w:val="28"/>
          <w:szCs w:val="28"/>
          <w:rtl/>
          <w:lang w:eastAsia="en-US"/>
        </w:rPr>
      </w:pPr>
      <w:r w:rsidRPr="007F208D">
        <w:rPr>
          <w:rFonts w:ascii="Tahoma" w:hAnsi="Tahoma" w:cs="Tahoma"/>
          <w:b/>
          <w:bCs/>
          <w:sz w:val="28"/>
          <w:szCs w:val="28"/>
          <w:rtl/>
          <w:lang w:eastAsia="en-US"/>
        </w:rPr>
        <w:t>البرامج الإذاعية</w:t>
      </w:r>
      <w:r w:rsidR="00553524" w:rsidRPr="007F208D">
        <w:rPr>
          <w:rFonts w:ascii="Tahoma" w:hAnsi="Tahoma" w:cs="Tahoma" w:hint="cs"/>
          <w:b/>
          <w:bCs/>
          <w:sz w:val="28"/>
          <w:szCs w:val="28"/>
          <w:rtl/>
          <w:lang w:eastAsia="en-US"/>
        </w:rPr>
        <w:t xml:space="preserve"> والتلفزيونية</w:t>
      </w:r>
      <w:r w:rsidR="00D77142" w:rsidRPr="007F208D">
        <w:rPr>
          <w:rFonts w:ascii="Tahoma" w:hAnsi="Tahoma" w:cs="Tahoma" w:hint="cs"/>
          <w:b/>
          <w:bCs/>
          <w:sz w:val="28"/>
          <w:szCs w:val="28"/>
          <w:rtl/>
          <w:lang w:eastAsia="en-US"/>
        </w:rPr>
        <w:t xml:space="preserve"> الفضائية</w:t>
      </w:r>
      <w:r w:rsidRPr="007F208D">
        <w:rPr>
          <w:rFonts w:ascii="Tahoma" w:hAnsi="Tahoma" w:cs="Tahoma"/>
          <w:b/>
          <w:bCs/>
          <w:sz w:val="28"/>
          <w:szCs w:val="28"/>
          <w:rtl/>
          <w:lang w:eastAsia="en-US"/>
        </w:rPr>
        <w:t>:</w:t>
      </w:r>
      <w:r w:rsidR="005F691F" w:rsidRPr="007F208D">
        <w:rPr>
          <w:rFonts w:ascii="Tahoma" w:hAnsi="Tahoma" w:cs="Tahoma"/>
          <w:b/>
          <w:bCs/>
          <w:sz w:val="28"/>
          <w:szCs w:val="28"/>
          <w:rtl/>
          <w:lang w:eastAsia="en-US"/>
        </w:rPr>
        <w:t xml:space="preserve"> </w:t>
      </w:r>
    </w:p>
    <w:p w:rsidR="00710EF7" w:rsidRDefault="00710EF7" w:rsidP="00710EF7">
      <w:pPr>
        <w:numPr>
          <w:ilvl w:val="0"/>
          <w:numId w:val="2"/>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قدم </w:t>
      </w:r>
      <w:r w:rsidR="00A74182">
        <w:rPr>
          <w:rFonts w:ascii="Traditional Arabic" w:hAnsi="Traditional Arabic" w:cs="Traditional Arabic" w:hint="cs"/>
          <w:b/>
          <w:bCs/>
          <w:sz w:val="28"/>
          <w:szCs w:val="28"/>
          <w:rtl/>
        </w:rPr>
        <w:t xml:space="preserve">في 30 حلقة </w:t>
      </w:r>
      <w:r>
        <w:rPr>
          <w:rFonts w:ascii="Traditional Arabic" w:hAnsi="Traditional Arabic" w:cs="Traditional Arabic" w:hint="cs"/>
          <w:b/>
          <w:bCs/>
          <w:sz w:val="28"/>
          <w:szCs w:val="28"/>
          <w:rtl/>
        </w:rPr>
        <w:t>برنامجا</w:t>
      </w:r>
      <w:r w:rsidR="003B19BA">
        <w:rPr>
          <w:rFonts w:ascii="Traditional Arabic" w:hAnsi="Traditional Arabic" w:cs="Traditional Arabic" w:hint="cs"/>
          <w:b/>
          <w:bCs/>
          <w:sz w:val="28"/>
          <w:szCs w:val="28"/>
          <w:rtl/>
        </w:rPr>
        <w:t>ً</w:t>
      </w:r>
      <w:r>
        <w:rPr>
          <w:rFonts w:ascii="Traditional Arabic" w:hAnsi="Traditional Arabic" w:cs="Traditional Arabic" w:hint="cs"/>
          <w:b/>
          <w:bCs/>
          <w:sz w:val="28"/>
          <w:szCs w:val="28"/>
          <w:rtl/>
        </w:rPr>
        <w:t xml:space="preserve"> أسبوعيا</w:t>
      </w:r>
      <w:r w:rsidR="003B19BA">
        <w:rPr>
          <w:rFonts w:ascii="Traditional Arabic" w:hAnsi="Traditional Arabic" w:cs="Traditional Arabic" w:hint="cs"/>
          <w:b/>
          <w:bCs/>
          <w:sz w:val="28"/>
          <w:szCs w:val="28"/>
          <w:rtl/>
        </w:rPr>
        <w:t>ً</w:t>
      </w:r>
      <w:r>
        <w:rPr>
          <w:rFonts w:ascii="Traditional Arabic" w:hAnsi="Traditional Arabic" w:cs="Traditional Arabic" w:hint="cs"/>
          <w:b/>
          <w:bCs/>
          <w:sz w:val="28"/>
          <w:szCs w:val="28"/>
          <w:rtl/>
        </w:rPr>
        <w:t xml:space="preserve"> تفاعليا</w:t>
      </w:r>
      <w:r w:rsidR="003B19BA">
        <w:rPr>
          <w:rFonts w:ascii="Traditional Arabic" w:hAnsi="Traditional Arabic" w:cs="Traditional Arabic" w:hint="cs"/>
          <w:b/>
          <w:bCs/>
          <w:sz w:val="28"/>
          <w:szCs w:val="28"/>
          <w:rtl/>
        </w:rPr>
        <w:t>ً</w:t>
      </w:r>
      <w:r>
        <w:rPr>
          <w:rFonts w:ascii="Traditional Arabic" w:hAnsi="Traditional Arabic" w:cs="Traditional Arabic" w:hint="cs"/>
          <w:b/>
          <w:bCs/>
          <w:sz w:val="28"/>
          <w:szCs w:val="28"/>
          <w:rtl/>
        </w:rPr>
        <w:t xml:space="preserve"> مباشرا</w:t>
      </w:r>
      <w:r w:rsidR="003B19BA">
        <w:rPr>
          <w:rFonts w:ascii="Traditional Arabic" w:hAnsi="Traditional Arabic" w:cs="Traditional Arabic" w:hint="cs"/>
          <w:b/>
          <w:bCs/>
          <w:sz w:val="28"/>
          <w:szCs w:val="28"/>
          <w:rtl/>
        </w:rPr>
        <w:t>ً</w:t>
      </w:r>
      <w:r>
        <w:rPr>
          <w:rFonts w:ascii="Traditional Arabic" w:hAnsi="Traditional Arabic" w:cs="Traditional Arabic" w:hint="cs"/>
          <w:b/>
          <w:bCs/>
          <w:sz w:val="28"/>
          <w:szCs w:val="28"/>
          <w:rtl/>
        </w:rPr>
        <w:t xml:space="preserve"> بعنوان (فقه المال) في القضايا المالية المعاصرة على أثير إذاعة القرآن الكريم.</w:t>
      </w:r>
    </w:p>
    <w:p w:rsidR="00710EF7" w:rsidRPr="007F208D" w:rsidRDefault="00710EF7" w:rsidP="00710EF7">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المشاركة في عدة برنامج عبر فضائية معا منها حلقتين عن قواعد السعادة، وخمسة عشر حلقة عن الأنبياء في فلسطين</w:t>
      </w:r>
      <w:r>
        <w:rPr>
          <w:rFonts w:ascii="Traditional Arabic" w:hAnsi="Traditional Arabic" w:cs="Traditional Arabic" w:hint="cs"/>
          <w:b/>
          <w:bCs/>
          <w:sz w:val="28"/>
          <w:szCs w:val="28"/>
          <w:rtl/>
        </w:rPr>
        <w:t>، و</w:t>
      </w:r>
      <w:r w:rsidR="00B25C75" w:rsidRPr="007F208D">
        <w:rPr>
          <w:rFonts w:ascii="Traditional Arabic" w:hAnsi="Traditional Arabic" w:cs="Traditional Arabic" w:hint="cs"/>
          <w:b/>
          <w:bCs/>
          <w:sz w:val="28"/>
          <w:szCs w:val="28"/>
          <w:rtl/>
        </w:rPr>
        <w:t>أكثر من حلقة على بر</w:t>
      </w:r>
      <w:r w:rsidR="005759CC">
        <w:rPr>
          <w:rFonts w:ascii="Traditional Arabic" w:hAnsi="Traditional Arabic" w:cs="Traditional Arabic" w:hint="cs"/>
          <w:b/>
          <w:bCs/>
          <w:sz w:val="28"/>
          <w:szCs w:val="28"/>
          <w:rtl/>
        </w:rPr>
        <w:t>ن</w:t>
      </w:r>
      <w:r w:rsidR="00B25C75" w:rsidRPr="007F208D">
        <w:rPr>
          <w:rFonts w:ascii="Traditional Arabic" w:hAnsi="Traditional Arabic" w:cs="Traditional Arabic" w:hint="cs"/>
          <w:b/>
          <w:bCs/>
          <w:sz w:val="28"/>
          <w:szCs w:val="28"/>
          <w:rtl/>
        </w:rPr>
        <w:t xml:space="preserve">امج الداعية </w:t>
      </w:r>
      <w:r w:rsidR="00A47C26" w:rsidRPr="007F208D">
        <w:rPr>
          <w:rFonts w:ascii="Traditional Arabic" w:hAnsi="Traditional Arabic" w:cs="Traditional Arabic" w:hint="cs"/>
          <w:b/>
          <w:bCs/>
          <w:sz w:val="28"/>
          <w:szCs w:val="28"/>
          <w:rtl/>
        </w:rPr>
        <w:t xml:space="preserve">بشائر </w:t>
      </w:r>
      <w:r w:rsidR="00B25C75" w:rsidRPr="007F208D">
        <w:rPr>
          <w:rFonts w:ascii="Traditional Arabic" w:hAnsi="Traditional Arabic" w:cs="Traditional Arabic" w:hint="cs"/>
          <w:b/>
          <w:bCs/>
          <w:sz w:val="28"/>
          <w:szCs w:val="28"/>
          <w:rtl/>
        </w:rPr>
        <w:t>العويوي و</w:t>
      </w:r>
      <w:r>
        <w:rPr>
          <w:rFonts w:ascii="Traditional Arabic" w:hAnsi="Traditional Arabic" w:cs="Traditional Arabic" w:hint="cs"/>
          <w:b/>
          <w:bCs/>
          <w:sz w:val="28"/>
          <w:szCs w:val="28"/>
          <w:rtl/>
        </w:rPr>
        <w:t xml:space="preserve">المفتي </w:t>
      </w:r>
      <w:r w:rsidR="00A47C26" w:rsidRPr="007F208D">
        <w:rPr>
          <w:rFonts w:ascii="Traditional Arabic" w:hAnsi="Traditional Arabic" w:cs="Traditional Arabic" w:hint="cs"/>
          <w:b/>
          <w:bCs/>
          <w:sz w:val="28"/>
          <w:szCs w:val="28"/>
          <w:rtl/>
        </w:rPr>
        <w:t xml:space="preserve">عبد المجيد عطا </w:t>
      </w:r>
      <w:r w:rsidR="00B25C75" w:rsidRPr="007F208D">
        <w:rPr>
          <w:rFonts w:ascii="Traditional Arabic" w:hAnsi="Traditional Arabic" w:cs="Traditional Arabic" w:hint="cs"/>
          <w:b/>
          <w:bCs/>
          <w:sz w:val="28"/>
          <w:szCs w:val="28"/>
          <w:rtl/>
        </w:rPr>
        <w:t>مفتي بيت لحم وغيرهم</w:t>
      </w:r>
      <w:r>
        <w:rPr>
          <w:rFonts w:ascii="Traditional Arabic" w:hAnsi="Traditional Arabic" w:cs="Traditional Arabic" w:hint="cs"/>
          <w:b/>
          <w:bCs/>
          <w:sz w:val="28"/>
          <w:szCs w:val="28"/>
          <w:rtl/>
        </w:rPr>
        <w:t>...</w:t>
      </w:r>
    </w:p>
    <w:p w:rsidR="00D854CA" w:rsidRPr="007F208D" w:rsidRDefault="00D854CA" w:rsidP="00B243DF">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قدم برنامج إذاعي بعنوان " الاستزادة في فقه العبادة " في ثلاثين حلقة</w:t>
      </w:r>
      <w:r w:rsidR="00AF443F" w:rsidRPr="007F208D">
        <w:rPr>
          <w:rFonts w:ascii="Traditional Arabic" w:hAnsi="Traditional Arabic" w:cs="Traditional Arabic"/>
          <w:b/>
          <w:bCs/>
          <w:sz w:val="28"/>
          <w:szCs w:val="28"/>
          <w:rtl/>
        </w:rPr>
        <w:t xml:space="preserve">، </w:t>
      </w:r>
      <w:r w:rsidRPr="007F208D">
        <w:rPr>
          <w:rFonts w:ascii="Traditional Arabic" w:hAnsi="Traditional Arabic" w:cs="Traditional Arabic"/>
          <w:b/>
          <w:bCs/>
          <w:sz w:val="28"/>
          <w:szCs w:val="28"/>
          <w:rtl/>
        </w:rPr>
        <w:t>يشتمل على أحكام الصوم والزكاة</w:t>
      </w:r>
      <w:r w:rsidR="00AF443F" w:rsidRPr="007F208D">
        <w:rPr>
          <w:rFonts w:ascii="Traditional Arabic" w:hAnsi="Traditional Arabic" w:cs="Traditional Arabic"/>
          <w:b/>
          <w:bCs/>
          <w:sz w:val="28"/>
          <w:szCs w:val="28"/>
          <w:rtl/>
        </w:rPr>
        <w:t xml:space="preserve">، </w:t>
      </w:r>
      <w:r w:rsidRPr="007F208D">
        <w:rPr>
          <w:rFonts w:ascii="Traditional Arabic" w:hAnsi="Traditional Arabic" w:cs="Traditional Arabic"/>
          <w:b/>
          <w:bCs/>
          <w:sz w:val="28"/>
          <w:szCs w:val="28"/>
          <w:rtl/>
        </w:rPr>
        <w:t>أذيع على أثير إذاعة القرآن الكريم في نابلس</w:t>
      </w:r>
      <w:r w:rsidR="00AF443F" w:rsidRPr="007F208D">
        <w:rPr>
          <w:rFonts w:ascii="Traditional Arabic" w:hAnsi="Traditional Arabic" w:cs="Traditional Arabic"/>
          <w:b/>
          <w:bCs/>
          <w:sz w:val="28"/>
          <w:szCs w:val="28"/>
          <w:rtl/>
        </w:rPr>
        <w:t xml:space="preserve">، </w:t>
      </w:r>
      <w:r w:rsidRPr="007F208D">
        <w:rPr>
          <w:rFonts w:ascii="Traditional Arabic" w:hAnsi="Traditional Arabic" w:cs="Traditional Arabic"/>
          <w:b/>
          <w:bCs/>
          <w:sz w:val="28"/>
          <w:szCs w:val="28"/>
          <w:rtl/>
        </w:rPr>
        <w:t xml:space="preserve">والتي يصل بثها جميع </w:t>
      </w:r>
      <w:r w:rsidR="00A2005B" w:rsidRPr="007F208D">
        <w:rPr>
          <w:rFonts w:ascii="Traditional Arabic" w:hAnsi="Traditional Arabic" w:cs="Traditional Arabic" w:hint="cs"/>
          <w:b/>
          <w:bCs/>
          <w:sz w:val="28"/>
          <w:szCs w:val="28"/>
          <w:rtl/>
        </w:rPr>
        <w:t>ال</w:t>
      </w:r>
      <w:r w:rsidRPr="007F208D">
        <w:rPr>
          <w:rFonts w:ascii="Traditional Arabic" w:hAnsi="Traditional Arabic" w:cs="Traditional Arabic"/>
          <w:b/>
          <w:bCs/>
          <w:sz w:val="28"/>
          <w:szCs w:val="28"/>
          <w:rtl/>
        </w:rPr>
        <w:t xml:space="preserve">أراضي </w:t>
      </w:r>
      <w:r w:rsidR="00A2005B" w:rsidRPr="007F208D">
        <w:rPr>
          <w:rFonts w:ascii="Traditional Arabic" w:hAnsi="Traditional Arabic" w:cs="Traditional Arabic" w:hint="cs"/>
          <w:b/>
          <w:bCs/>
          <w:sz w:val="28"/>
          <w:szCs w:val="28"/>
          <w:rtl/>
        </w:rPr>
        <w:t xml:space="preserve">الفلسطينية </w:t>
      </w:r>
      <w:r w:rsidRPr="007F208D">
        <w:rPr>
          <w:rFonts w:ascii="Traditional Arabic" w:hAnsi="Traditional Arabic" w:cs="Traditional Arabic"/>
          <w:b/>
          <w:bCs/>
          <w:sz w:val="28"/>
          <w:szCs w:val="28"/>
          <w:rtl/>
        </w:rPr>
        <w:t>و</w:t>
      </w:r>
      <w:r w:rsidR="00A2005B" w:rsidRPr="007F208D">
        <w:rPr>
          <w:rFonts w:ascii="Traditional Arabic" w:hAnsi="Traditional Arabic" w:cs="Traditional Arabic" w:hint="cs"/>
          <w:b/>
          <w:bCs/>
          <w:sz w:val="28"/>
          <w:szCs w:val="28"/>
          <w:rtl/>
        </w:rPr>
        <w:t>أ</w:t>
      </w:r>
      <w:r w:rsidRPr="007F208D">
        <w:rPr>
          <w:rFonts w:ascii="Traditional Arabic" w:hAnsi="Traditional Arabic" w:cs="Traditional Arabic"/>
          <w:b/>
          <w:bCs/>
          <w:sz w:val="28"/>
          <w:szCs w:val="28"/>
          <w:rtl/>
        </w:rPr>
        <w:t>جز</w:t>
      </w:r>
      <w:r w:rsidR="00A2005B" w:rsidRPr="007F208D">
        <w:rPr>
          <w:rFonts w:ascii="Traditional Arabic" w:hAnsi="Traditional Arabic" w:cs="Traditional Arabic" w:hint="cs"/>
          <w:b/>
          <w:bCs/>
          <w:sz w:val="28"/>
          <w:szCs w:val="28"/>
          <w:rtl/>
        </w:rPr>
        <w:t>ا</w:t>
      </w:r>
      <w:r w:rsidRPr="007F208D">
        <w:rPr>
          <w:rFonts w:ascii="Traditional Arabic" w:hAnsi="Traditional Arabic" w:cs="Traditional Arabic"/>
          <w:b/>
          <w:bCs/>
          <w:sz w:val="28"/>
          <w:szCs w:val="28"/>
          <w:rtl/>
        </w:rPr>
        <w:t>ء</w:t>
      </w:r>
      <w:r w:rsidR="00A2005B" w:rsidRPr="007F208D">
        <w:rPr>
          <w:rFonts w:ascii="Traditional Arabic" w:hAnsi="Traditional Arabic" w:cs="Traditional Arabic" w:hint="cs"/>
          <w:b/>
          <w:bCs/>
          <w:sz w:val="28"/>
          <w:szCs w:val="28"/>
          <w:rtl/>
        </w:rPr>
        <w:t>ً</w:t>
      </w:r>
      <w:r w:rsidR="00E20DA6"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من الأردن</w:t>
      </w:r>
      <w:r w:rsidR="00D41F75">
        <w:rPr>
          <w:rFonts w:ascii="Traditional Arabic" w:hAnsi="Traditional Arabic" w:cs="Traditional Arabic" w:hint="cs"/>
          <w:b/>
          <w:bCs/>
          <w:sz w:val="28"/>
          <w:szCs w:val="28"/>
          <w:rtl/>
        </w:rPr>
        <w:t xml:space="preserve"> ولبنان وسوريا</w:t>
      </w:r>
      <w:r w:rsidRPr="007F208D">
        <w:rPr>
          <w:rFonts w:ascii="Traditional Arabic" w:hAnsi="Traditional Arabic" w:cs="Traditional Arabic"/>
          <w:b/>
          <w:bCs/>
          <w:sz w:val="28"/>
          <w:szCs w:val="28"/>
          <w:rtl/>
        </w:rPr>
        <w:t>.</w:t>
      </w:r>
    </w:p>
    <w:p w:rsidR="00D854CA" w:rsidRPr="007F208D" w:rsidRDefault="00D854CA" w:rsidP="00B243DF">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قدمت برنامج إذاعي بعنوان " الحج المبرور " في عشرين حلقة</w:t>
      </w:r>
      <w:r w:rsidR="00AF443F" w:rsidRPr="007F208D">
        <w:rPr>
          <w:rFonts w:ascii="Traditional Arabic" w:hAnsi="Traditional Arabic" w:cs="Traditional Arabic"/>
          <w:b/>
          <w:bCs/>
          <w:sz w:val="28"/>
          <w:szCs w:val="28"/>
          <w:rtl/>
        </w:rPr>
        <w:t xml:space="preserve">، </w:t>
      </w:r>
      <w:r w:rsidRPr="007F208D">
        <w:rPr>
          <w:rFonts w:ascii="Traditional Arabic" w:hAnsi="Traditional Arabic" w:cs="Traditional Arabic"/>
          <w:b/>
          <w:bCs/>
          <w:sz w:val="28"/>
          <w:szCs w:val="28"/>
          <w:rtl/>
        </w:rPr>
        <w:t>يشمل أعمال الحج</w:t>
      </w:r>
      <w:r w:rsidR="00AF443F" w:rsidRPr="007F208D">
        <w:rPr>
          <w:rFonts w:ascii="Traditional Arabic" w:hAnsi="Traditional Arabic" w:cs="Traditional Arabic"/>
          <w:b/>
          <w:bCs/>
          <w:sz w:val="28"/>
          <w:szCs w:val="28"/>
          <w:rtl/>
        </w:rPr>
        <w:t xml:space="preserve">، </w:t>
      </w:r>
      <w:r w:rsidRPr="007F208D">
        <w:rPr>
          <w:rFonts w:ascii="Traditional Arabic" w:hAnsi="Traditional Arabic" w:cs="Traditional Arabic"/>
          <w:b/>
          <w:bCs/>
          <w:sz w:val="28"/>
          <w:szCs w:val="28"/>
          <w:rtl/>
        </w:rPr>
        <w:t>أذيع ع</w:t>
      </w:r>
      <w:r w:rsidR="00F65BD5" w:rsidRPr="007F208D">
        <w:rPr>
          <w:rFonts w:ascii="Traditional Arabic" w:hAnsi="Traditional Arabic" w:cs="Traditional Arabic" w:hint="cs"/>
          <w:b/>
          <w:bCs/>
          <w:sz w:val="28"/>
          <w:szCs w:val="28"/>
          <w:rtl/>
        </w:rPr>
        <w:t>بر</w:t>
      </w:r>
      <w:r w:rsidRPr="007F208D">
        <w:rPr>
          <w:rFonts w:ascii="Traditional Arabic" w:hAnsi="Traditional Arabic" w:cs="Traditional Arabic"/>
          <w:b/>
          <w:bCs/>
          <w:sz w:val="28"/>
          <w:szCs w:val="28"/>
          <w:rtl/>
        </w:rPr>
        <w:t xml:space="preserve"> أثير إذاعة القرآن الكريم.</w:t>
      </w:r>
    </w:p>
    <w:p w:rsidR="00D854CA" w:rsidRPr="007F208D" w:rsidRDefault="00D425D2" w:rsidP="00B243DF">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المشاركة في عدة برامج اذاعية عبر أثير </w:t>
      </w:r>
      <w:r w:rsidR="00395F22" w:rsidRPr="007F208D">
        <w:rPr>
          <w:rFonts w:ascii="Traditional Arabic" w:hAnsi="Traditional Arabic" w:cs="Traditional Arabic" w:hint="cs"/>
          <w:b/>
          <w:bCs/>
          <w:sz w:val="28"/>
          <w:szCs w:val="28"/>
          <w:rtl/>
        </w:rPr>
        <w:t>راديو</w:t>
      </w:r>
      <w:r w:rsidRPr="007F208D">
        <w:rPr>
          <w:rFonts w:ascii="Traditional Arabic" w:hAnsi="Traditional Arabic" w:cs="Traditional Arabic" w:hint="cs"/>
          <w:b/>
          <w:bCs/>
          <w:sz w:val="28"/>
          <w:szCs w:val="28"/>
          <w:rtl/>
        </w:rPr>
        <w:t xml:space="preserve"> </w:t>
      </w:r>
      <w:r w:rsidR="00D854CA" w:rsidRPr="007F208D">
        <w:rPr>
          <w:rFonts w:ascii="Traditional Arabic" w:hAnsi="Traditional Arabic" w:cs="Traditional Arabic" w:hint="cs"/>
          <w:b/>
          <w:bCs/>
          <w:sz w:val="28"/>
          <w:szCs w:val="28"/>
          <w:rtl/>
        </w:rPr>
        <w:t>"</w:t>
      </w:r>
      <w:r w:rsidR="00D854CA" w:rsidRPr="007F208D">
        <w:rPr>
          <w:rFonts w:ascii="Traditional Arabic" w:hAnsi="Traditional Arabic" w:cs="Traditional Arabic"/>
          <w:b/>
          <w:bCs/>
          <w:sz w:val="28"/>
          <w:szCs w:val="28"/>
          <w:rtl/>
        </w:rPr>
        <w:t>علم</w:t>
      </w:r>
      <w:r w:rsidR="00D854CA" w:rsidRPr="007F208D">
        <w:rPr>
          <w:rFonts w:ascii="Traditional Arabic" w:hAnsi="Traditional Arabic" w:cs="Traditional Arabic" w:hint="cs"/>
          <w:b/>
          <w:bCs/>
          <w:sz w:val="28"/>
          <w:szCs w:val="28"/>
          <w:rtl/>
        </w:rPr>
        <w:t>"</w:t>
      </w:r>
      <w:r w:rsidR="00D854CA" w:rsidRPr="007F208D">
        <w:rPr>
          <w:rFonts w:ascii="Traditional Arabic" w:hAnsi="Traditional Arabic" w:cs="Traditional Arabic"/>
          <w:b/>
          <w:bCs/>
          <w:sz w:val="28"/>
          <w:szCs w:val="28"/>
          <w:rtl/>
        </w:rPr>
        <w:t xml:space="preserve"> من خلال المشاركة في أكثر من برنامج إذاعي بث عبر الراديو منها المباشر كحلقات فتاوى تتعلق بقضايا مجتمعية وفقهية</w:t>
      </w:r>
      <w:r w:rsidR="00AF443F" w:rsidRPr="007F208D">
        <w:rPr>
          <w:rFonts w:ascii="Traditional Arabic" w:hAnsi="Traditional Arabic" w:cs="Traditional Arabic"/>
          <w:b/>
          <w:bCs/>
          <w:sz w:val="28"/>
          <w:szCs w:val="28"/>
          <w:rtl/>
        </w:rPr>
        <w:t xml:space="preserve">، </w:t>
      </w:r>
      <w:r w:rsidR="00D854CA" w:rsidRPr="007F208D">
        <w:rPr>
          <w:rFonts w:ascii="Traditional Arabic" w:hAnsi="Traditional Arabic" w:cs="Traditional Arabic"/>
          <w:b/>
          <w:bCs/>
          <w:sz w:val="28"/>
          <w:szCs w:val="28"/>
          <w:rtl/>
        </w:rPr>
        <w:t>ومجموعة كبيرة من الحلقات المسجلة.</w:t>
      </w:r>
    </w:p>
    <w:p w:rsidR="00D9228E" w:rsidRPr="007F208D" w:rsidRDefault="00802655" w:rsidP="0008164A">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المشاركة في عدة برامج عبر أثير إ</w:t>
      </w:r>
      <w:r w:rsidR="00D23D57" w:rsidRPr="007F208D">
        <w:rPr>
          <w:rFonts w:ascii="Traditional Arabic" w:hAnsi="Traditional Arabic" w:cs="Traditional Arabic" w:hint="cs"/>
          <w:b/>
          <w:bCs/>
          <w:sz w:val="28"/>
          <w:szCs w:val="28"/>
          <w:rtl/>
        </w:rPr>
        <w:t>ذاعة القرآن الكريم وغيرها من الإذاعات كراديو</w:t>
      </w:r>
      <w:r w:rsidRPr="007F208D">
        <w:rPr>
          <w:rFonts w:ascii="Traditional Arabic" w:hAnsi="Traditional Arabic" w:cs="Traditional Arabic" w:hint="cs"/>
          <w:b/>
          <w:bCs/>
          <w:sz w:val="28"/>
          <w:szCs w:val="28"/>
          <w:rtl/>
        </w:rPr>
        <w:t>:</w:t>
      </w:r>
      <w:r w:rsidR="00D23D57" w:rsidRPr="007F208D">
        <w:rPr>
          <w:rFonts w:ascii="Traditional Arabic" w:hAnsi="Traditional Arabic" w:cs="Traditional Arabic" w:hint="cs"/>
          <w:b/>
          <w:bCs/>
          <w:sz w:val="28"/>
          <w:szCs w:val="28"/>
          <w:rtl/>
        </w:rPr>
        <w:t xml:space="preserve"> مرح</w:t>
      </w:r>
      <w:r w:rsidRPr="007F208D">
        <w:rPr>
          <w:rFonts w:ascii="Traditional Arabic" w:hAnsi="Traditional Arabic" w:cs="Traditional Arabic" w:hint="cs"/>
          <w:b/>
          <w:bCs/>
          <w:sz w:val="28"/>
          <w:szCs w:val="28"/>
          <w:rtl/>
        </w:rPr>
        <w:t>،</w:t>
      </w:r>
      <w:r w:rsidR="00D23D57"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hint="cs"/>
          <w:b/>
          <w:bCs/>
          <w:sz w:val="28"/>
          <w:szCs w:val="28"/>
          <w:rtl/>
        </w:rPr>
        <w:t>علم، عروبة، الحرية..</w:t>
      </w:r>
      <w:r w:rsidR="00D23D57" w:rsidRPr="007F208D">
        <w:rPr>
          <w:rFonts w:ascii="Traditional Arabic" w:hAnsi="Traditional Arabic" w:cs="Traditional Arabic" w:hint="cs"/>
          <w:b/>
          <w:bCs/>
          <w:sz w:val="28"/>
          <w:szCs w:val="28"/>
          <w:rtl/>
        </w:rPr>
        <w:t>.</w:t>
      </w:r>
    </w:p>
    <w:p w:rsidR="00291CF9" w:rsidRPr="007F208D" w:rsidRDefault="00291CF9" w:rsidP="00B243DF">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المشاركة في برنامج عبر فضائية القدس المفتوحة حول البنوك الإسلامية في فلسطين</w:t>
      </w:r>
      <w:r w:rsidR="00A47C26" w:rsidRPr="007F208D">
        <w:rPr>
          <w:rFonts w:ascii="Traditional Arabic" w:hAnsi="Traditional Arabic" w:cs="Traditional Arabic" w:hint="cs"/>
          <w:b/>
          <w:bCs/>
          <w:sz w:val="28"/>
          <w:szCs w:val="28"/>
          <w:rtl/>
        </w:rPr>
        <w:t xml:space="preserve"> حول البنوك الإسلامية</w:t>
      </w:r>
      <w:r w:rsidRPr="007F208D">
        <w:rPr>
          <w:rFonts w:ascii="Traditional Arabic" w:hAnsi="Traditional Arabic" w:cs="Traditional Arabic" w:hint="cs"/>
          <w:b/>
          <w:bCs/>
          <w:sz w:val="28"/>
          <w:szCs w:val="28"/>
          <w:rtl/>
        </w:rPr>
        <w:t>.</w:t>
      </w:r>
    </w:p>
    <w:p w:rsidR="00AF3599" w:rsidRPr="007F208D" w:rsidRDefault="00F35F21" w:rsidP="00F35F21">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إ</w:t>
      </w:r>
      <w:r w:rsidR="00AF3599" w:rsidRPr="007F208D">
        <w:rPr>
          <w:rFonts w:ascii="Traditional Arabic" w:hAnsi="Traditional Arabic" w:cs="Traditional Arabic" w:hint="cs"/>
          <w:b/>
          <w:bCs/>
          <w:sz w:val="28"/>
          <w:szCs w:val="28"/>
          <w:rtl/>
        </w:rPr>
        <w:t xml:space="preserve">عداد </w:t>
      </w:r>
      <w:r w:rsidRPr="007F208D">
        <w:rPr>
          <w:rFonts w:ascii="Traditional Arabic" w:hAnsi="Traditional Arabic" w:cs="Traditional Arabic" w:hint="cs"/>
          <w:b/>
          <w:bCs/>
          <w:sz w:val="28"/>
          <w:szCs w:val="28"/>
          <w:rtl/>
        </w:rPr>
        <w:t xml:space="preserve">وإلقاء </w:t>
      </w:r>
      <w:r w:rsidR="000C4FE1" w:rsidRPr="007F208D">
        <w:rPr>
          <w:rFonts w:ascii="Traditional Arabic" w:hAnsi="Traditional Arabic" w:cs="Traditional Arabic" w:hint="cs"/>
          <w:b/>
          <w:bCs/>
          <w:sz w:val="28"/>
          <w:szCs w:val="28"/>
          <w:rtl/>
        </w:rPr>
        <w:t xml:space="preserve">وبث </w:t>
      </w:r>
      <w:r w:rsidRPr="007F208D">
        <w:rPr>
          <w:rFonts w:ascii="Traditional Arabic" w:hAnsi="Traditional Arabic" w:cs="Traditional Arabic" w:hint="cs"/>
          <w:b/>
          <w:bCs/>
          <w:sz w:val="28"/>
          <w:szCs w:val="28"/>
          <w:rtl/>
        </w:rPr>
        <w:t xml:space="preserve">عشرات </w:t>
      </w:r>
      <w:r w:rsidR="00AF3599" w:rsidRPr="007F208D">
        <w:rPr>
          <w:rFonts w:ascii="Traditional Arabic" w:hAnsi="Traditional Arabic" w:cs="Traditional Arabic" w:hint="cs"/>
          <w:b/>
          <w:bCs/>
          <w:sz w:val="28"/>
          <w:szCs w:val="28"/>
          <w:rtl/>
        </w:rPr>
        <w:t xml:space="preserve">الحلقات عبر فضائية </w:t>
      </w:r>
      <w:r w:rsidR="006213EE">
        <w:rPr>
          <w:rFonts w:ascii="Traditional Arabic" w:hAnsi="Traditional Arabic" w:cs="Traditional Arabic" w:hint="cs"/>
          <w:b/>
          <w:bCs/>
          <w:sz w:val="28"/>
          <w:szCs w:val="28"/>
          <w:rtl/>
        </w:rPr>
        <w:t>الخليل</w:t>
      </w:r>
      <w:r w:rsidRPr="007F208D">
        <w:rPr>
          <w:rFonts w:ascii="Traditional Arabic" w:hAnsi="Traditional Arabic" w:cs="Traditional Arabic" w:hint="cs"/>
          <w:b/>
          <w:bCs/>
          <w:sz w:val="28"/>
          <w:szCs w:val="28"/>
          <w:rtl/>
        </w:rPr>
        <w:t xml:space="preserve"> التي تبث عبر على تردد قمر النايلسات</w:t>
      </w:r>
      <w:r w:rsidR="00AF3599" w:rsidRPr="007F208D">
        <w:rPr>
          <w:rFonts w:ascii="Traditional Arabic" w:hAnsi="Traditional Arabic" w:cs="Traditional Arabic" w:hint="cs"/>
          <w:b/>
          <w:bCs/>
          <w:sz w:val="28"/>
          <w:szCs w:val="28"/>
          <w:rtl/>
        </w:rPr>
        <w:t>.</w:t>
      </w:r>
    </w:p>
    <w:p w:rsidR="00CB2015" w:rsidRDefault="00CB2015" w:rsidP="00CB2015">
      <w:pPr>
        <w:numPr>
          <w:ilvl w:val="0"/>
          <w:numId w:val="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حلقات رمضانية إيمانية تم بثها في فضائية اليرموك الأردنية.</w:t>
      </w:r>
    </w:p>
    <w:p w:rsidR="0048169C" w:rsidRDefault="0048169C" w:rsidP="00CB2015">
      <w:pPr>
        <w:numPr>
          <w:ilvl w:val="0"/>
          <w:numId w:val="2"/>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المشاركة السنوية في الدروس الرمضانية والدورات العلمية في المسجد الأقصى المبارك</w:t>
      </w:r>
      <w:r w:rsidR="00802D31">
        <w:rPr>
          <w:rFonts w:ascii="Traditional Arabic" w:hAnsi="Traditional Arabic" w:cs="Traditional Arabic" w:hint="cs"/>
          <w:b/>
          <w:bCs/>
          <w:sz w:val="28"/>
          <w:szCs w:val="28"/>
          <w:rtl/>
        </w:rPr>
        <w:t xml:space="preserve"> لطلبة العلم والمجتمع.</w:t>
      </w:r>
    </w:p>
    <w:p w:rsidR="00B578CA" w:rsidRPr="007F208D" w:rsidRDefault="00B578CA" w:rsidP="00CB2015">
      <w:pPr>
        <w:numPr>
          <w:ilvl w:val="0"/>
          <w:numId w:val="2"/>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 لقاء إذاعي أسبوعي في راديو الحرية بعنوان (فتا</w:t>
      </w:r>
      <w:r w:rsidR="00E82D58">
        <w:rPr>
          <w:rFonts w:ascii="Traditional Arabic" w:hAnsi="Traditional Arabic" w:cs="Traditional Arabic" w:hint="cs"/>
          <w:b/>
          <w:bCs/>
          <w:sz w:val="28"/>
          <w:szCs w:val="28"/>
          <w:rtl/>
        </w:rPr>
        <w:t>وى معاصرة) أنت تسأل والمفتي يجيب.</w:t>
      </w:r>
    </w:p>
    <w:p w:rsidR="00744C49" w:rsidRPr="007F208D" w:rsidRDefault="00744C49" w:rsidP="004E0C9B">
      <w:pPr>
        <w:numPr>
          <w:ilvl w:val="0"/>
          <w:numId w:val="22"/>
        </w:numPr>
        <w:tabs>
          <w:tab w:val="right" w:pos="998"/>
        </w:tabs>
        <w:spacing w:before="160" w:after="160"/>
        <w:ind w:left="998" w:hanging="539"/>
        <w:jc w:val="both"/>
        <w:rPr>
          <w:rFonts w:ascii="Tahoma" w:hAnsi="Tahoma" w:cs="Tahoma"/>
          <w:b/>
          <w:bCs/>
          <w:sz w:val="28"/>
          <w:szCs w:val="28"/>
          <w:rtl/>
          <w:lang w:eastAsia="en-US"/>
        </w:rPr>
      </w:pPr>
      <w:r w:rsidRPr="007F208D">
        <w:rPr>
          <w:rFonts w:ascii="Tahoma" w:hAnsi="Tahoma" w:cs="Tahoma"/>
          <w:b/>
          <w:bCs/>
          <w:sz w:val="28"/>
          <w:szCs w:val="28"/>
          <w:rtl/>
          <w:lang w:eastAsia="en-US"/>
        </w:rPr>
        <w:t>المساقات التي در</w:t>
      </w:r>
      <w:r w:rsidR="006B5A65" w:rsidRPr="007F208D">
        <w:rPr>
          <w:rFonts w:ascii="Tahoma" w:hAnsi="Tahoma" w:cs="Tahoma" w:hint="cs"/>
          <w:b/>
          <w:bCs/>
          <w:sz w:val="28"/>
          <w:szCs w:val="28"/>
          <w:rtl/>
          <w:lang w:eastAsia="en-US"/>
        </w:rPr>
        <w:t>َّ</w:t>
      </w:r>
      <w:r w:rsidRPr="007F208D">
        <w:rPr>
          <w:rFonts w:ascii="Tahoma" w:hAnsi="Tahoma" w:cs="Tahoma"/>
          <w:b/>
          <w:bCs/>
          <w:sz w:val="28"/>
          <w:szCs w:val="28"/>
          <w:rtl/>
          <w:lang w:eastAsia="en-US"/>
        </w:rPr>
        <w:t>سها</w:t>
      </w:r>
      <w:r w:rsidR="008E1D50" w:rsidRPr="007F208D">
        <w:rPr>
          <w:rFonts w:ascii="Tahoma" w:hAnsi="Tahoma" w:cs="Tahoma" w:hint="cs"/>
          <w:b/>
          <w:bCs/>
          <w:sz w:val="28"/>
          <w:szCs w:val="28"/>
          <w:rtl/>
          <w:lang w:eastAsia="en-US"/>
        </w:rPr>
        <w:t xml:space="preserve"> في الجامعة</w:t>
      </w:r>
      <w:r w:rsidRPr="007F208D">
        <w:rPr>
          <w:rFonts w:ascii="Tahoma" w:hAnsi="Tahoma" w:cs="Tahoma"/>
          <w:b/>
          <w:bCs/>
          <w:sz w:val="28"/>
          <w:szCs w:val="28"/>
          <w:rtl/>
          <w:lang w:eastAsia="en-US"/>
        </w:rPr>
        <w:t>:</w:t>
      </w:r>
      <w:r w:rsidR="00E20DA6" w:rsidRPr="007F208D">
        <w:rPr>
          <w:rFonts w:ascii="Tahoma" w:hAnsi="Tahoma" w:cs="Tahoma"/>
          <w:b/>
          <w:bCs/>
          <w:sz w:val="28"/>
          <w:szCs w:val="28"/>
          <w:rtl/>
          <w:lang w:eastAsia="en-US"/>
        </w:rPr>
        <w:t xml:space="preserve"> </w:t>
      </w:r>
    </w:p>
    <w:p w:rsidR="00291CF9" w:rsidRPr="007F208D" w:rsidRDefault="00291CF9" w:rsidP="00463B5C">
      <w:pPr>
        <w:spacing w:before="100" w:beforeAutospacing="1" w:after="100" w:afterAutospacing="1"/>
        <w:jc w:val="both"/>
        <w:rPr>
          <w:rFonts w:ascii="Traditional Arabic" w:hAnsi="Traditional Arabic" w:cs="Traditional Arabic"/>
          <w:b/>
          <w:bCs/>
          <w:sz w:val="28"/>
          <w:szCs w:val="28"/>
          <w:rtl/>
          <w:lang w:eastAsia="en-US"/>
        </w:rPr>
      </w:pPr>
      <w:r w:rsidRPr="007F208D">
        <w:rPr>
          <w:rFonts w:ascii="Traditional Arabic" w:hAnsi="Traditional Arabic" w:cs="Traditional Arabic"/>
          <w:b/>
          <w:bCs/>
          <w:sz w:val="28"/>
          <w:szCs w:val="28"/>
          <w:rtl/>
          <w:lang w:eastAsia="en-US"/>
        </w:rPr>
        <w:t>حرص على تنويع تدريس المساقات</w:t>
      </w:r>
      <w:r w:rsidRPr="007F208D">
        <w:rPr>
          <w:rFonts w:ascii="Traditional Arabic" w:hAnsi="Traditional Arabic" w:cs="Traditional Arabic" w:hint="cs"/>
          <w:b/>
          <w:bCs/>
          <w:sz w:val="28"/>
          <w:szCs w:val="28"/>
          <w:rtl/>
          <w:lang w:eastAsia="en-US"/>
        </w:rPr>
        <w:t xml:space="preserve">؛ لكسب مزيد من الخبرة، </w:t>
      </w:r>
      <w:r w:rsidRPr="007F208D">
        <w:rPr>
          <w:rFonts w:ascii="Traditional Arabic" w:hAnsi="Traditional Arabic" w:cs="Traditional Arabic"/>
          <w:b/>
          <w:bCs/>
          <w:sz w:val="28"/>
          <w:szCs w:val="28"/>
          <w:rtl/>
          <w:lang w:eastAsia="en-US"/>
        </w:rPr>
        <w:t>فد</w:t>
      </w:r>
      <w:r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b/>
          <w:bCs/>
          <w:sz w:val="28"/>
          <w:szCs w:val="28"/>
          <w:rtl/>
          <w:lang w:eastAsia="en-US"/>
        </w:rPr>
        <w:t>ر</w:t>
      </w:r>
      <w:r w:rsidRPr="007F208D">
        <w:rPr>
          <w:rFonts w:ascii="Traditional Arabic" w:hAnsi="Traditional Arabic" w:cs="Traditional Arabic" w:hint="cs"/>
          <w:b/>
          <w:bCs/>
          <w:sz w:val="28"/>
          <w:szCs w:val="28"/>
          <w:rtl/>
          <w:lang w:eastAsia="en-US"/>
        </w:rPr>
        <w:t>َّ</w:t>
      </w:r>
      <w:r w:rsidRPr="007F208D">
        <w:rPr>
          <w:rFonts w:ascii="Traditional Arabic" w:hAnsi="Traditional Arabic" w:cs="Traditional Arabic"/>
          <w:b/>
          <w:bCs/>
          <w:sz w:val="28"/>
          <w:szCs w:val="28"/>
          <w:rtl/>
          <w:lang w:eastAsia="en-US"/>
        </w:rPr>
        <w:t>س مجموعة كبيرة من</w:t>
      </w:r>
      <w:r w:rsidRPr="007F208D">
        <w:rPr>
          <w:rFonts w:ascii="Traditional Arabic" w:hAnsi="Traditional Arabic" w:cs="Traditional Arabic" w:hint="cs"/>
          <w:b/>
          <w:bCs/>
          <w:sz w:val="28"/>
          <w:szCs w:val="28"/>
          <w:rtl/>
          <w:lang w:eastAsia="en-US"/>
        </w:rPr>
        <w:t>ها</w:t>
      </w:r>
      <w:r w:rsidRPr="007F208D">
        <w:rPr>
          <w:rFonts w:ascii="Traditional Arabic" w:hAnsi="Traditional Arabic" w:cs="Traditional Arabic"/>
          <w:b/>
          <w:bCs/>
          <w:sz w:val="28"/>
          <w:szCs w:val="28"/>
          <w:rtl/>
          <w:lang w:eastAsia="en-US"/>
        </w:rPr>
        <w:t xml:space="preserve"> في كلي</w:t>
      </w:r>
      <w:r w:rsidRPr="007F208D">
        <w:rPr>
          <w:rFonts w:ascii="Traditional Arabic" w:hAnsi="Traditional Arabic" w:cs="Traditional Arabic" w:hint="cs"/>
          <w:b/>
          <w:bCs/>
          <w:sz w:val="28"/>
          <w:szCs w:val="28"/>
          <w:rtl/>
          <w:lang w:eastAsia="en-US"/>
        </w:rPr>
        <w:t>تي</w:t>
      </w:r>
      <w:r w:rsidRPr="007F208D">
        <w:rPr>
          <w:rFonts w:ascii="Traditional Arabic" w:hAnsi="Traditional Arabic" w:cs="Traditional Arabic"/>
          <w:b/>
          <w:bCs/>
          <w:sz w:val="28"/>
          <w:szCs w:val="28"/>
          <w:rtl/>
          <w:lang w:eastAsia="en-US"/>
        </w:rPr>
        <w:t xml:space="preserve"> الشريعة </w:t>
      </w:r>
      <w:r w:rsidRPr="007F208D">
        <w:rPr>
          <w:rFonts w:ascii="Traditional Arabic" w:hAnsi="Traditional Arabic" w:cs="Traditional Arabic" w:hint="cs"/>
          <w:b/>
          <w:bCs/>
          <w:sz w:val="28"/>
          <w:szCs w:val="28"/>
          <w:rtl/>
          <w:lang w:eastAsia="en-US"/>
        </w:rPr>
        <w:t xml:space="preserve">والدراسات العليا </w:t>
      </w:r>
      <w:r w:rsidRPr="007F208D">
        <w:rPr>
          <w:rFonts w:ascii="Traditional Arabic" w:hAnsi="Traditional Arabic" w:cs="Traditional Arabic"/>
          <w:b/>
          <w:bCs/>
          <w:sz w:val="28"/>
          <w:szCs w:val="28"/>
          <w:rtl/>
          <w:lang w:eastAsia="en-US"/>
        </w:rPr>
        <w:t xml:space="preserve">هي: </w:t>
      </w:r>
    </w:p>
    <w:p w:rsidR="00291CF9" w:rsidRDefault="00291CF9" w:rsidP="006D3ACB">
      <w:pPr>
        <w:ind w:firstLine="720"/>
        <w:jc w:val="both"/>
        <w:rPr>
          <w:rFonts w:ascii="Tahoma" w:hAnsi="Tahoma" w:cs="Tahoma"/>
          <w:b/>
          <w:bCs/>
          <w:sz w:val="28"/>
          <w:szCs w:val="28"/>
          <w:rtl/>
        </w:rPr>
      </w:pPr>
      <w:r w:rsidRPr="007F208D">
        <w:rPr>
          <w:rFonts w:ascii="Tahoma" w:hAnsi="Tahoma" w:cs="Tahoma"/>
          <w:b/>
          <w:bCs/>
          <w:rtl/>
        </w:rPr>
        <w:t>أولا: مساقات الدكتوراه:</w:t>
      </w:r>
    </w:p>
    <w:p w:rsidR="00DA167D" w:rsidRPr="00DA167D" w:rsidRDefault="00DA167D" w:rsidP="006D3ACB">
      <w:pPr>
        <w:ind w:firstLine="720"/>
        <w:jc w:val="both"/>
        <w:rPr>
          <w:rFonts w:ascii="Tahoma" w:hAnsi="Tahoma" w:cs="Tahoma"/>
          <w:b/>
          <w:bCs/>
          <w:sz w:val="16"/>
          <w:szCs w:val="16"/>
          <w:rtl/>
        </w:rPr>
      </w:pPr>
    </w:p>
    <w:p w:rsidR="00291CF9" w:rsidRPr="007F208D" w:rsidRDefault="00291CF9" w:rsidP="006D3ACB">
      <w:pPr>
        <w:numPr>
          <w:ilvl w:val="0"/>
          <w:numId w:val="1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حلقة البحث العلمي لطلبة دكتوراه الفقه وأصوله، ويشمل </w:t>
      </w:r>
      <w:r w:rsidRPr="007F208D">
        <w:rPr>
          <w:rFonts w:ascii="Traditional Arabic" w:hAnsi="Traditional Arabic" w:cs="Traditional Arabic"/>
          <w:b/>
          <w:bCs/>
          <w:sz w:val="28"/>
          <w:szCs w:val="28"/>
          <w:rtl/>
        </w:rPr>
        <w:t>تعربف الطلاب بمناهج البحث العلمي الحديثة، وتدريب</w:t>
      </w:r>
      <w:r w:rsidRPr="007F208D">
        <w:rPr>
          <w:rFonts w:ascii="Traditional Arabic" w:hAnsi="Traditional Arabic" w:cs="Traditional Arabic" w:hint="cs"/>
          <w:b/>
          <w:bCs/>
          <w:sz w:val="28"/>
          <w:szCs w:val="28"/>
          <w:rtl/>
        </w:rPr>
        <w:t>هم</w:t>
      </w:r>
      <w:r w:rsidRPr="007F208D">
        <w:rPr>
          <w:rFonts w:ascii="Traditional Arabic" w:hAnsi="Traditional Arabic" w:cs="Traditional Arabic"/>
          <w:b/>
          <w:bCs/>
          <w:sz w:val="28"/>
          <w:szCs w:val="28"/>
          <w:rtl/>
        </w:rPr>
        <w:t xml:space="preserve"> على الأساليب العلمية الصحيحة في كتابة البحث العلمي والرسائل العلمية</w:t>
      </w:r>
      <w:r w:rsidRPr="007F208D">
        <w:rPr>
          <w:rFonts w:ascii="Traditional Arabic" w:hAnsi="Traditional Arabic" w:cs="Traditional Arabic" w:hint="cs"/>
          <w:b/>
          <w:bCs/>
          <w:sz w:val="28"/>
          <w:szCs w:val="28"/>
          <w:rtl/>
        </w:rPr>
        <w:t>.</w:t>
      </w:r>
    </w:p>
    <w:p w:rsidR="00291CF9" w:rsidRPr="007F208D" w:rsidRDefault="00291CF9" w:rsidP="006D3ACB">
      <w:pPr>
        <w:numPr>
          <w:ilvl w:val="0"/>
          <w:numId w:val="1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الأشباه والفروق الفقهية، لطلبة دكتوراه الفقه وأصوله، ويشمل دراسة تأصيلية لعلم الأشباه والفروق الفقهية ودراسة نصية من كتب الأشباه والفروق الفقهية القديمة وتطبيقاتها القديمة والمعاصرة.</w:t>
      </w:r>
    </w:p>
    <w:p w:rsidR="00291CF9" w:rsidRPr="007F208D" w:rsidRDefault="00291CF9" w:rsidP="006D3ACB">
      <w:pPr>
        <w:ind w:left="1440"/>
        <w:jc w:val="both"/>
        <w:rPr>
          <w:rFonts w:ascii="Tahoma" w:hAnsi="Tahoma" w:cs="Tahoma"/>
          <w:b/>
          <w:bCs/>
          <w:sz w:val="2"/>
          <w:szCs w:val="2"/>
          <w:rtl/>
        </w:rPr>
      </w:pPr>
    </w:p>
    <w:p w:rsidR="003450F2" w:rsidRDefault="003450F2" w:rsidP="006D3ACB">
      <w:pPr>
        <w:ind w:firstLine="720"/>
        <w:jc w:val="both"/>
        <w:rPr>
          <w:rFonts w:ascii="Tahoma" w:hAnsi="Tahoma" w:cs="Tahoma"/>
          <w:b/>
          <w:bCs/>
          <w:rtl/>
        </w:rPr>
      </w:pPr>
    </w:p>
    <w:p w:rsidR="00291CF9" w:rsidRDefault="00291CF9" w:rsidP="006D3ACB">
      <w:pPr>
        <w:ind w:firstLine="720"/>
        <w:jc w:val="both"/>
        <w:rPr>
          <w:rFonts w:ascii="Traditional Arabic" w:hAnsi="Traditional Arabic" w:cs="Traditional Arabic"/>
          <w:b/>
          <w:bCs/>
          <w:sz w:val="28"/>
          <w:szCs w:val="28"/>
          <w:rtl/>
        </w:rPr>
      </w:pPr>
      <w:r w:rsidRPr="007F208D">
        <w:rPr>
          <w:rFonts w:ascii="Tahoma" w:hAnsi="Tahoma" w:cs="Tahoma" w:hint="cs"/>
          <w:b/>
          <w:bCs/>
          <w:rtl/>
        </w:rPr>
        <w:t>ثانيا</w:t>
      </w:r>
      <w:r w:rsidRPr="007F208D">
        <w:rPr>
          <w:rFonts w:ascii="Tahoma" w:hAnsi="Tahoma" w:cs="Tahoma"/>
          <w:b/>
          <w:bCs/>
          <w:rtl/>
        </w:rPr>
        <w:t>: مساقات ال</w:t>
      </w:r>
      <w:r w:rsidRPr="007F208D">
        <w:rPr>
          <w:rFonts w:ascii="Tahoma" w:hAnsi="Tahoma" w:cs="Tahoma" w:hint="cs"/>
          <w:b/>
          <w:bCs/>
          <w:rtl/>
        </w:rPr>
        <w:t>ماجستير</w:t>
      </w:r>
      <w:r w:rsidRPr="007F208D">
        <w:rPr>
          <w:rFonts w:ascii="Tahoma" w:hAnsi="Tahoma" w:cs="Tahoma"/>
          <w:b/>
          <w:bCs/>
          <w:rtl/>
        </w:rPr>
        <w:t>:</w:t>
      </w:r>
    </w:p>
    <w:p w:rsidR="00DA167D" w:rsidRPr="00DA167D" w:rsidRDefault="00DA167D" w:rsidP="006D3ACB">
      <w:pPr>
        <w:ind w:firstLine="720"/>
        <w:jc w:val="both"/>
        <w:rPr>
          <w:rFonts w:ascii="Traditional Arabic" w:hAnsi="Traditional Arabic" w:cs="Traditional Arabic"/>
          <w:b/>
          <w:bCs/>
          <w:sz w:val="16"/>
          <w:szCs w:val="16"/>
        </w:rPr>
      </w:pPr>
    </w:p>
    <w:p w:rsidR="00291CF9" w:rsidRPr="007F208D" w:rsidRDefault="00291CF9" w:rsidP="006D3ACB">
      <w:pPr>
        <w:numPr>
          <w:ilvl w:val="0"/>
          <w:numId w:val="1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القواعد الفقهية، لطلبة ماجستير القضاء الشرعي، ويشمل دراسة تأصيلية لعلم القواعد الفقهية بمبادئه العشرة، والقواعد الخمس الكبرى والقواعد المتفرعة عنها وتطبيقاتها القديمة والمعاصرة.</w:t>
      </w:r>
    </w:p>
    <w:p w:rsidR="00291CF9" w:rsidRPr="007F208D" w:rsidRDefault="00291CF9" w:rsidP="006D3ACB">
      <w:pPr>
        <w:numPr>
          <w:ilvl w:val="0"/>
          <w:numId w:val="10"/>
        </w:numPr>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أصول المحاكمات الشرعية لطلبة ماجستير القضاء الشرعي</w:t>
      </w:r>
      <w:r w:rsidRPr="007F208D">
        <w:rPr>
          <w:rFonts w:ascii="Traditional Arabic" w:hAnsi="Traditional Arabic" w:cs="Traditional Arabic" w:hint="cs"/>
          <w:b/>
          <w:bCs/>
          <w:sz w:val="28"/>
          <w:szCs w:val="28"/>
          <w:rtl/>
        </w:rPr>
        <w:t>، ويشمل تأصيل والأسس التي يقوم عليها القضاء في الإسلام، و(شرح قانون أصول المحاكمات الشرعية الأردني).</w:t>
      </w:r>
    </w:p>
    <w:p w:rsidR="00291CF9" w:rsidRDefault="00291CF9" w:rsidP="006D3ACB">
      <w:pPr>
        <w:numPr>
          <w:ilvl w:val="0"/>
          <w:numId w:val="10"/>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الصكوك والتوثيقات لطلبة ماجستير القضاء الشرعي، ويشمل التوثيق بالكتابة والعقود كالرهن والكفالة والوكالة...</w:t>
      </w:r>
    </w:p>
    <w:p w:rsidR="0045515C" w:rsidRPr="007F208D" w:rsidRDefault="0045515C" w:rsidP="0045515C">
      <w:pPr>
        <w:numPr>
          <w:ilvl w:val="0"/>
          <w:numId w:val="10"/>
        </w:numPr>
        <w:jc w:val="both"/>
        <w:rPr>
          <w:rFonts w:ascii="Traditional Arabic" w:hAnsi="Traditional Arabic" w:cs="Traditional Arabic"/>
          <w:b/>
          <w:bCs/>
          <w:sz w:val="28"/>
          <w:szCs w:val="28"/>
        </w:rPr>
      </w:pPr>
      <w:r w:rsidRPr="006B63A2">
        <w:rPr>
          <w:rFonts w:ascii="Traditional Arabic" w:hAnsi="Traditional Arabic" w:cs="Traditional Arabic"/>
          <w:b/>
          <w:bCs/>
          <w:sz w:val="28"/>
          <w:szCs w:val="28"/>
          <w:rtl/>
        </w:rPr>
        <w:t>المعايير الشرعية لهيئة المحاسبة والمراجعة للمؤسسات المالية الإسلامية</w:t>
      </w:r>
      <w:r w:rsidRPr="006B63A2">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w:t>
      </w:r>
      <w:r w:rsidRPr="006B63A2">
        <w:rPr>
          <w:rFonts w:ascii="Traditional Arabic" w:hAnsi="Traditional Arabic" w:cs="Traditional Arabic"/>
          <w:b/>
          <w:bCs/>
          <w:sz w:val="28"/>
          <w:szCs w:val="28"/>
          <w:rtl/>
        </w:rPr>
        <w:t>يدرس الطالب في هذا المساق عددا من معايير هيئة المحاسبة والمراجعة للمؤسسات المالية الإسلامية بم لا يقل عن نصفها دراسة مفصلة</w:t>
      </w:r>
      <w:r>
        <w:rPr>
          <w:rFonts w:ascii="Traditional Arabic" w:hAnsi="Traditional Arabic" w:cs="Traditional Arabic" w:hint="cs"/>
          <w:b/>
          <w:bCs/>
          <w:sz w:val="28"/>
          <w:szCs w:val="28"/>
          <w:rtl/>
        </w:rPr>
        <w:t>)</w:t>
      </w:r>
      <w:r w:rsidR="00D90A9C">
        <w:rPr>
          <w:rFonts w:ascii="Traditional Arabic" w:hAnsi="Traditional Arabic" w:cs="Traditional Arabic" w:hint="cs"/>
          <w:b/>
          <w:bCs/>
          <w:sz w:val="28"/>
          <w:szCs w:val="28"/>
          <w:rtl/>
        </w:rPr>
        <w:t>.</w:t>
      </w:r>
    </w:p>
    <w:p w:rsidR="00DA167D" w:rsidRDefault="00DA167D" w:rsidP="006D3ACB">
      <w:pPr>
        <w:ind w:firstLine="720"/>
        <w:jc w:val="both"/>
        <w:rPr>
          <w:rFonts w:ascii="Tahoma" w:hAnsi="Tahoma" w:cs="Tahoma"/>
          <w:b/>
          <w:bCs/>
          <w:rtl/>
        </w:rPr>
      </w:pPr>
    </w:p>
    <w:p w:rsidR="00291CF9" w:rsidRDefault="0031013A" w:rsidP="006D3ACB">
      <w:pPr>
        <w:ind w:firstLine="720"/>
        <w:jc w:val="both"/>
        <w:rPr>
          <w:rFonts w:ascii="Traditional Arabic" w:hAnsi="Traditional Arabic" w:cs="Traditional Arabic"/>
          <w:b/>
          <w:bCs/>
          <w:sz w:val="28"/>
          <w:szCs w:val="28"/>
          <w:rtl/>
        </w:rPr>
      </w:pPr>
      <w:r>
        <w:rPr>
          <w:rFonts w:ascii="Tahoma" w:hAnsi="Tahoma" w:cs="Tahoma" w:hint="cs"/>
          <w:b/>
          <w:bCs/>
          <w:rtl/>
        </w:rPr>
        <w:t>ثالث</w:t>
      </w:r>
      <w:r w:rsidR="00291CF9" w:rsidRPr="007F208D">
        <w:rPr>
          <w:rFonts w:ascii="Tahoma" w:hAnsi="Tahoma" w:cs="Tahoma"/>
          <w:b/>
          <w:bCs/>
          <w:rtl/>
        </w:rPr>
        <w:t>ا: مساقات ال</w:t>
      </w:r>
      <w:r w:rsidR="00291CF9" w:rsidRPr="007F208D">
        <w:rPr>
          <w:rFonts w:ascii="Tahoma" w:hAnsi="Tahoma" w:cs="Tahoma" w:hint="cs"/>
          <w:b/>
          <w:bCs/>
          <w:rtl/>
        </w:rPr>
        <w:t>بكالوريوس</w:t>
      </w:r>
      <w:r w:rsidR="00291CF9" w:rsidRPr="007F208D">
        <w:rPr>
          <w:rFonts w:ascii="Tahoma" w:hAnsi="Tahoma" w:cs="Tahoma"/>
          <w:b/>
          <w:bCs/>
          <w:rtl/>
        </w:rPr>
        <w:t>:</w:t>
      </w:r>
    </w:p>
    <w:p w:rsidR="00DA167D" w:rsidRPr="00DA167D" w:rsidRDefault="00DA167D" w:rsidP="006D3ACB">
      <w:pPr>
        <w:ind w:firstLine="720"/>
        <w:jc w:val="both"/>
        <w:rPr>
          <w:rFonts w:ascii="Traditional Arabic" w:hAnsi="Traditional Arabic" w:cs="Traditional Arabic"/>
          <w:b/>
          <w:bCs/>
          <w:sz w:val="16"/>
          <w:szCs w:val="16"/>
        </w:rPr>
      </w:pPr>
    </w:p>
    <w:p w:rsidR="00291CF9" w:rsidRPr="007F208D" w:rsidRDefault="00291CF9" w:rsidP="006D3ACB">
      <w:pPr>
        <w:numPr>
          <w:ilvl w:val="0"/>
          <w:numId w:val="42"/>
        </w:numPr>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أصول الفقه (1)، ويشمل: مقدمات علم أصول الفقه، مباحث الحكم الشرعي، القرآن الكريم، السنة النبوية</w:t>
      </w:r>
      <w:r w:rsidR="006D3ACB" w:rsidRPr="007F208D">
        <w:rPr>
          <w:rFonts w:ascii="Traditional Arabic" w:hAnsi="Traditional Arabic" w:cs="Traditional Arabic" w:hint="cs"/>
          <w:b/>
          <w:bCs/>
          <w:sz w:val="28"/>
          <w:szCs w:val="28"/>
          <w:rtl/>
        </w:rPr>
        <w:t>، عوارض الأهلية</w:t>
      </w:r>
      <w:r w:rsidRPr="007F208D">
        <w:rPr>
          <w:rFonts w:ascii="Traditional Arabic" w:hAnsi="Traditional Arabic" w:cs="Traditional Arabic" w:hint="cs"/>
          <w:b/>
          <w:bCs/>
          <w:sz w:val="28"/>
          <w:szCs w:val="28"/>
          <w:rtl/>
        </w:rPr>
        <w:t>.</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 xml:space="preserve">أصول الفقه (2)، ويشمل: </w:t>
      </w:r>
      <w:r w:rsidRPr="007F208D">
        <w:rPr>
          <w:rFonts w:ascii="Traditional Arabic" w:hAnsi="Traditional Arabic" w:cs="Traditional Arabic"/>
          <w:b/>
          <w:bCs/>
          <w:sz w:val="28"/>
          <w:szCs w:val="28"/>
          <w:rtl/>
        </w:rPr>
        <w:t>الإجماع</w:t>
      </w:r>
      <w:r w:rsidRPr="007F208D">
        <w:rPr>
          <w:rFonts w:ascii="Traditional Arabic" w:hAnsi="Traditional Arabic" w:cs="Traditional Arabic" w:hint="cs"/>
          <w:b/>
          <w:bCs/>
          <w:sz w:val="28"/>
          <w:szCs w:val="28"/>
          <w:rtl/>
        </w:rPr>
        <w:t xml:space="preserve">، عمل أهل المدينة، </w:t>
      </w:r>
      <w:r w:rsidRPr="007F208D">
        <w:rPr>
          <w:rFonts w:ascii="Traditional Arabic" w:hAnsi="Traditional Arabic" w:cs="Traditional Arabic"/>
          <w:b/>
          <w:bCs/>
          <w:sz w:val="28"/>
          <w:szCs w:val="28"/>
          <w:rtl/>
        </w:rPr>
        <w:t>القياس</w:t>
      </w:r>
      <w:r w:rsidRPr="007F208D">
        <w:rPr>
          <w:rFonts w:ascii="Traditional Arabic" w:hAnsi="Traditional Arabic" w:cs="Traditional Arabic" w:hint="cs"/>
          <w:b/>
          <w:bCs/>
          <w:sz w:val="28"/>
          <w:szCs w:val="28"/>
          <w:rtl/>
        </w:rPr>
        <w:t xml:space="preserve">، الدلالات </w:t>
      </w:r>
      <w:r w:rsidR="000874F0">
        <w:rPr>
          <w:rFonts w:ascii="Traditional Arabic" w:hAnsi="Traditional Arabic" w:cs="Traditional Arabic" w:hint="cs"/>
          <w:b/>
          <w:bCs/>
          <w:sz w:val="28"/>
          <w:szCs w:val="28"/>
          <w:rtl/>
        </w:rPr>
        <w:t>(</w:t>
      </w:r>
      <w:r w:rsidRPr="007F208D">
        <w:rPr>
          <w:rFonts w:ascii="Traditional Arabic" w:hAnsi="Traditional Arabic" w:cs="Traditional Arabic" w:hint="cs"/>
          <w:b/>
          <w:bCs/>
          <w:sz w:val="28"/>
          <w:szCs w:val="28"/>
          <w:rtl/>
        </w:rPr>
        <w:t>العام والخاص، الأمر والنهي...).</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w:t>
      </w:r>
      <w:r w:rsidRPr="007F208D">
        <w:rPr>
          <w:rFonts w:ascii="Traditional Arabic" w:hAnsi="Traditional Arabic" w:cs="Traditional Arabic"/>
          <w:b/>
          <w:bCs/>
          <w:sz w:val="28"/>
          <w:szCs w:val="28"/>
          <w:rtl/>
        </w:rPr>
        <w:t xml:space="preserve">مدخل </w:t>
      </w:r>
      <w:r w:rsidRPr="007F208D">
        <w:rPr>
          <w:rFonts w:ascii="Traditional Arabic" w:hAnsi="Traditional Arabic" w:cs="Traditional Arabic" w:hint="cs"/>
          <w:b/>
          <w:bCs/>
          <w:sz w:val="28"/>
          <w:szCs w:val="28"/>
          <w:rtl/>
        </w:rPr>
        <w:t>ال</w:t>
      </w:r>
      <w:r w:rsidRPr="007F208D">
        <w:rPr>
          <w:rFonts w:ascii="Traditional Arabic" w:hAnsi="Traditional Arabic" w:cs="Traditional Arabic"/>
          <w:b/>
          <w:bCs/>
          <w:sz w:val="28"/>
          <w:szCs w:val="28"/>
          <w:rtl/>
        </w:rPr>
        <w:t>فقهي</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w:t>
      </w:r>
      <w:r w:rsidRPr="007F208D">
        <w:rPr>
          <w:rFonts w:ascii="Traditional Arabic" w:hAnsi="Traditional Arabic" w:cs="Traditional Arabic" w:hint="cs"/>
          <w:b/>
          <w:bCs/>
          <w:sz w:val="28"/>
          <w:szCs w:val="28"/>
          <w:rtl/>
        </w:rPr>
        <w:t>1</w:t>
      </w:r>
      <w:r w:rsidRPr="007F208D">
        <w:rPr>
          <w:rFonts w:ascii="Traditional Arabic" w:hAnsi="Traditional Arabic" w:cs="Traditional Arabic"/>
          <w:b/>
          <w:bCs/>
          <w:sz w:val="28"/>
          <w:szCs w:val="28"/>
          <w:rtl/>
        </w:rPr>
        <w:t>)</w:t>
      </w:r>
      <w:r w:rsidR="006D3ACB">
        <w:rPr>
          <w:rFonts w:ascii="Traditional Arabic" w:hAnsi="Traditional Arabic" w:cs="Traditional Arabic" w:hint="cs"/>
          <w:b/>
          <w:bCs/>
          <w:sz w:val="28"/>
          <w:szCs w:val="28"/>
          <w:rtl/>
        </w:rPr>
        <w:t xml:space="preserve"> </w:t>
      </w:r>
      <w:r w:rsidRPr="007F208D">
        <w:rPr>
          <w:rFonts w:ascii="Traditional Arabic" w:hAnsi="Traditional Arabic" w:cs="Traditional Arabic" w:hint="cs"/>
          <w:b/>
          <w:bCs/>
          <w:sz w:val="28"/>
          <w:szCs w:val="28"/>
          <w:rtl/>
        </w:rPr>
        <w:t>يشمل</w:t>
      </w:r>
      <w:r w:rsidRPr="007F208D">
        <w:rPr>
          <w:rFonts w:ascii="Traditional Arabic" w:hAnsi="Traditional Arabic" w:cs="Traditional Arabic"/>
          <w:b/>
          <w:bCs/>
          <w:sz w:val="28"/>
          <w:szCs w:val="28"/>
          <w:rtl/>
        </w:rPr>
        <w:t>: الاستحسان، المصالح المرسلة</w:t>
      </w:r>
      <w:r w:rsidRPr="007F208D">
        <w:rPr>
          <w:rFonts w:ascii="Traditional Arabic" w:hAnsi="Traditional Arabic" w:cs="Traditional Arabic" w:hint="cs"/>
          <w:b/>
          <w:bCs/>
          <w:sz w:val="28"/>
          <w:szCs w:val="28"/>
          <w:rtl/>
        </w:rPr>
        <w:t xml:space="preserve">، سد الذرائع، تغير الأحكام، </w:t>
      </w:r>
      <w:r w:rsidRPr="007F208D">
        <w:rPr>
          <w:rFonts w:ascii="Traditional Arabic" w:hAnsi="Traditional Arabic" w:cs="Traditional Arabic"/>
          <w:b/>
          <w:bCs/>
          <w:sz w:val="28"/>
          <w:szCs w:val="28"/>
          <w:rtl/>
        </w:rPr>
        <w:t>نظريتي الملكية والعقد</w:t>
      </w:r>
      <w:r w:rsidRPr="007F208D">
        <w:rPr>
          <w:rFonts w:ascii="Traditional Arabic" w:hAnsi="Traditional Arabic" w:cs="Traditional Arabic" w:hint="cs"/>
          <w:b/>
          <w:bCs/>
          <w:sz w:val="28"/>
          <w:szCs w:val="28"/>
          <w:rtl/>
        </w:rPr>
        <w:t>.</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المدخل ال</w:t>
      </w:r>
      <w:r w:rsidRPr="007F208D">
        <w:rPr>
          <w:rFonts w:ascii="Traditional Arabic" w:hAnsi="Traditional Arabic" w:cs="Traditional Arabic"/>
          <w:b/>
          <w:bCs/>
          <w:sz w:val="28"/>
          <w:szCs w:val="28"/>
          <w:rtl/>
        </w:rPr>
        <w:t>فقهي</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(2)</w:t>
      </w:r>
      <w:r w:rsidRPr="007F208D">
        <w:rPr>
          <w:rFonts w:ascii="Traditional Arabic" w:hAnsi="Traditional Arabic" w:cs="Traditional Arabic" w:hint="cs"/>
          <w:b/>
          <w:bCs/>
          <w:sz w:val="28"/>
          <w:szCs w:val="28"/>
          <w:rtl/>
        </w:rPr>
        <w:t xml:space="preserve">، ويشمل نظريتي المؤيدات الشرعية وخاصة </w:t>
      </w:r>
      <w:r w:rsidRPr="007F208D">
        <w:rPr>
          <w:rFonts w:ascii="Traditional Arabic" w:hAnsi="Traditional Arabic" w:cs="Traditional Arabic"/>
          <w:b/>
          <w:bCs/>
          <w:sz w:val="28"/>
          <w:szCs w:val="28"/>
          <w:rtl/>
        </w:rPr>
        <w:t>البطلان والفساد</w:t>
      </w:r>
      <w:r w:rsidRPr="007F208D">
        <w:rPr>
          <w:rFonts w:ascii="Traditional Arabic" w:hAnsi="Traditional Arabic" w:cs="Traditional Arabic" w:hint="cs"/>
          <w:b/>
          <w:bCs/>
          <w:sz w:val="28"/>
          <w:szCs w:val="28"/>
          <w:rtl/>
        </w:rPr>
        <w:t xml:space="preserve">، ونظرية </w:t>
      </w:r>
      <w:r w:rsidRPr="007F208D">
        <w:rPr>
          <w:rFonts w:ascii="Traditional Arabic" w:hAnsi="Traditional Arabic" w:cs="Traditional Arabic"/>
          <w:b/>
          <w:bCs/>
          <w:sz w:val="28"/>
          <w:szCs w:val="28"/>
          <w:rtl/>
        </w:rPr>
        <w:t>العرف.</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فقه ال</w:t>
      </w:r>
      <w:r w:rsidRPr="007F208D">
        <w:rPr>
          <w:rFonts w:ascii="Traditional Arabic" w:hAnsi="Traditional Arabic" w:cs="Traditional Arabic"/>
          <w:b/>
          <w:bCs/>
          <w:sz w:val="28"/>
          <w:szCs w:val="28"/>
          <w:rtl/>
        </w:rPr>
        <w:t>معاملات</w:t>
      </w:r>
      <w:r w:rsidRPr="007F208D">
        <w:rPr>
          <w:rFonts w:ascii="Traditional Arabic" w:hAnsi="Traditional Arabic" w:cs="Traditional Arabic" w:hint="cs"/>
          <w:b/>
          <w:bCs/>
          <w:sz w:val="28"/>
          <w:szCs w:val="28"/>
          <w:rtl/>
        </w:rPr>
        <w:t xml:space="preserve"> المالية </w:t>
      </w:r>
      <w:r w:rsidRPr="007F208D">
        <w:rPr>
          <w:rFonts w:ascii="Traditional Arabic" w:hAnsi="Traditional Arabic" w:cs="Traditional Arabic"/>
          <w:b/>
          <w:bCs/>
          <w:sz w:val="28"/>
          <w:szCs w:val="28"/>
          <w:rtl/>
        </w:rPr>
        <w:t>(1)</w:t>
      </w:r>
      <w:r w:rsidRPr="007F208D">
        <w:rPr>
          <w:rFonts w:ascii="Traditional Arabic" w:hAnsi="Traditional Arabic" w:cs="Traditional Arabic" w:hint="cs"/>
          <w:b/>
          <w:bCs/>
          <w:sz w:val="28"/>
          <w:szCs w:val="28"/>
          <w:rtl/>
        </w:rPr>
        <w:t xml:space="preserve">، ويشمل: </w:t>
      </w:r>
      <w:r w:rsidRPr="007F208D">
        <w:rPr>
          <w:rFonts w:ascii="Traditional Arabic" w:hAnsi="Traditional Arabic" w:cs="Traditional Arabic"/>
          <w:b/>
          <w:bCs/>
          <w:sz w:val="28"/>
          <w:szCs w:val="28"/>
          <w:rtl/>
        </w:rPr>
        <w:t>البيع</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السّلَم</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الاستصناع</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الربا</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الصرف</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الإجارة</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الرهن، القسمة، الوكالة، الكفالة</w:t>
      </w:r>
      <w:r w:rsidRPr="007F208D">
        <w:rPr>
          <w:rFonts w:ascii="Traditional Arabic" w:hAnsi="Traditional Arabic" w:cs="Traditional Arabic" w:hint="cs"/>
          <w:b/>
          <w:bCs/>
          <w:sz w:val="28"/>
          <w:szCs w:val="28"/>
          <w:rtl/>
        </w:rPr>
        <w:t>.</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فقه الم</w:t>
      </w:r>
      <w:r w:rsidRPr="007F208D">
        <w:rPr>
          <w:rFonts w:ascii="Traditional Arabic" w:hAnsi="Traditional Arabic" w:cs="Traditional Arabic"/>
          <w:b/>
          <w:bCs/>
          <w:sz w:val="28"/>
          <w:szCs w:val="28"/>
          <w:rtl/>
        </w:rPr>
        <w:t>عاملات</w:t>
      </w:r>
      <w:r w:rsidRPr="007F208D">
        <w:rPr>
          <w:rFonts w:ascii="Traditional Arabic" w:hAnsi="Traditional Arabic" w:cs="Traditional Arabic" w:hint="cs"/>
          <w:b/>
          <w:bCs/>
          <w:sz w:val="28"/>
          <w:szCs w:val="28"/>
          <w:rtl/>
        </w:rPr>
        <w:t xml:space="preserve"> المالية </w:t>
      </w:r>
      <w:r w:rsidRPr="007F208D">
        <w:rPr>
          <w:rFonts w:ascii="Traditional Arabic" w:hAnsi="Traditional Arabic" w:cs="Traditional Arabic"/>
          <w:b/>
          <w:bCs/>
          <w:sz w:val="28"/>
          <w:szCs w:val="28"/>
          <w:rtl/>
        </w:rPr>
        <w:t>(2)</w:t>
      </w:r>
      <w:r w:rsidRPr="007F208D">
        <w:rPr>
          <w:rFonts w:ascii="Traditional Arabic" w:hAnsi="Traditional Arabic" w:cs="Traditional Arabic" w:hint="cs"/>
          <w:b/>
          <w:bCs/>
          <w:sz w:val="28"/>
          <w:szCs w:val="28"/>
          <w:rtl/>
        </w:rPr>
        <w:t xml:space="preserve">، ويشمل: </w:t>
      </w:r>
      <w:r w:rsidRPr="007F208D">
        <w:rPr>
          <w:rFonts w:ascii="Traditional Arabic" w:hAnsi="Traditional Arabic" w:cs="Traditional Arabic"/>
          <w:b/>
          <w:bCs/>
          <w:sz w:val="28"/>
          <w:szCs w:val="28"/>
          <w:rtl/>
        </w:rPr>
        <w:t>الحوالة، الصلح، الوديعة، اللقطة، الهبة، الغصب، المزارعة، الشفعة، الشركات</w:t>
      </w:r>
      <w:r w:rsidRPr="007F208D">
        <w:rPr>
          <w:rFonts w:ascii="Traditional Arabic" w:hAnsi="Traditional Arabic" w:cs="Traditional Arabic" w:hint="cs"/>
          <w:b/>
          <w:bCs/>
          <w:sz w:val="28"/>
          <w:szCs w:val="28"/>
          <w:rtl/>
        </w:rPr>
        <w:t>.</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الثقافة الإسلامية</w:t>
      </w:r>
      <w:r w:rsidRPr="007F208D">
        <w:rPr>
          <w:rFonts w:ascii="Traditional Arabic" w:hAnsi="Traditional Arabic" w:cs="Traditional Arabic" w:hint="cs"/>
          <w:b/>
          <w:bCs/>
          <w:sz w:val="28"/>
          <w:szCs w:val="28"/>
          <w:rtl/>
        </w:rPr>
        <w:t>، ويشمل عدداً من المعارف والقيم الإسلامية المتنوعة بروح العصر.</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الخطابة والدعوة والإرشاد</w:t>
      </w:r>
      <w:r w:rsidRPr="007F208D">
        <w:rPr>
          <w:rFonts w:ascii="Traditional Arabic" w:hAnsi="Traditional Arabic" w:cs="Traditional Arabic" w:hint="cs"/>
          <w:b/>
          <w:bCs/>
          <w:sz w:val="28"/>
          <w:szCs w:val="28"/>
          <w:rtl/>
        </w:rPr>
        <w:t>، بشقيه النظري والعملي التطبيقي.</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فقه ال</w:t>
      </w:r>
      <w:r w:rsidRPr="007F208D">
        <w:rPr>
          <w:rFonts w:ascii="Traditional Arabic" w:hAnsi="Traditional Arabic" w:cs="Traditional Arabic"/>
          <w:b/>
          <w:bCs/>
          <w:sz w:val="28"/>
          <w:szCs w:val="28"/>
          <w:rtl/>
        </w:rPr>
        <w:t>عبادات</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(1)</w:t>
      </w:r>
      <w:r w:rsidRPr="007F208D">
        <w:rPr>
          <w:rFonts w:ascii="Traditional Arabic" w:hAnsi="Traditional Arabic" w:cs="Traditional Arabic" w:hint="cs"/>
          <w:b/>
          <w:bCs/>
          <w:sz w:val="28"/>
          <w:szCs w:val="28"/>
          <w:rtl/>
        </w:rPr>
        <w:t>، ويشمل كتابي الطهارة والصلاة.</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lastRenderedPageBreak/>
        <w:t>فقه ال</w:t>
      </w:r>
      <w:r w:rsidRPr="007F208D">
        <w:rPr>
          <w:rFonts w:ascii="Traditional Arabic" w:hAnsi="Traditional Arabic" w:cs="Traditional Arabic"/>
          <w:b/>
          <w:bCs/>
          <w:sz w:val="28"/>
          <w:szCs w:val="28"/>
          <w:rtl/>
        </w:rPr>
        <w:t>عبادات</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(2)</w:t>
      </w:r>
      <w:r w:rsidRPr="007F208D">
        <w:rPr>
          <w:rFonts w:ascii="Traditional Arabic" w:hAnsi="Traditional Arabic" w:cs="Traditional Arabic" w:hint="cs"/>
          <w:b/>
          <w:bCs/>
          <w:sz w:val="28"/>
          <w:szCs w:val="28"/>
          <w:rtl/>
        </w:rPr>
        <w:t>، ويشمل كتب الزكاة والصوم والحج.</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فقه العقوبات</w:t>
      </w:r>
      <w:r w:rsidRPr="007F208D">
        <w:rPr>
          <w:rFonts w:ascii="Traditional Arabic" w:hAnsi="Traditional Arabic" w:cs="Traditional Arabic" w:hint="cs"/>
          <w:b/>
          <w:bCs/>
          <w:sz w:val="28"/>
          <w:szCs w:val="28"/>
          <w:rtl/>
        </w:rPr>
        <w:t>، ويشمل مقدمات فقه العقوبات، ثم تفصيل أحكام القصاص والحدود وتأصيل التعزير.</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الفقه المقارن، ويشمل بيان أسباب الخلاف بين الفقهاء، ويدرس الطلبة مسائل متنوعة في الفقه المقارن.</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علوم الحديث، ويشمل:</w:t>
      </w:r>
      <w:r w:rsidRPr="007F208D">
        <w:rPr>
          <w:rFonts w:ascii="Traditional Arabic" w:hAnsi="Traditional Arabic" w:cs="Traditional Arabic"/>
          <w:b/>
          <w:bCs/>
          <w:sz w:val="28"/>
          <w:szCs w:val="28"/>
          <w:rtl/>
        </w:rPr>
        <w:t xml:space="preserve"> أهمي</w:t>
      </w:r>
      <w:r w:rsidRPr="007F208D">
        <w:rPr>
          <w:rFonts w:ascii="Traditional Arabic" w:hAnsi="Traditional Arabic" w:cs="Traditional Arabic" w:hint="cs"/>
          <w:b/>
          <w:bCs/>
          <w:sz w:val="28"/>
          <w:szCs w:val="28"/>
          <w:rtl/>
        </w:rPr>
        <w:t>ته</w:t>
      </w:r>
      <w:r w:rsidRPr="007F208D">
        <w:rPr>
          <w:rFonts w:ascii="Traditional Arabic" w:hAnsi="Traditional Arabic" w:cs="Traditional Arabic"/>
          <w:b/>
          <w:bCs/>
          <w:sz w:val="28"/>
          <w:szCs w:val="28"/>
          <w:rtl/>
        </w:rPr>
        <w:t>، نشأ</w:t>
      </w:r>
      <w:r w:rsidRPr="007F208D">
        <w:rPr>
          <w:rFonts w:ascii="Traditional Arabic" w:hAnsi="Traditional Arabic" w:cs="Traditional Arabic" w:hint="cs"/>
          <w:b/>
          <w:bCs/>
          <w:sz w:val="28"/>
          <w:szCs w:val="28"/>
          <w:rtl/>
        </w:rPr>
        <w:t xml:space="preserve">ته، </w:t>
      </w:r>
      <w:r w:rsidRPr="007F208D">
        <w:rPr>
          <w:rFonts w:ascii="Traditional Arabic" w:hAnsi="Traditional Arabic" w:cs="Traditional Arabic"/>
          <w:b/>
          <w:bCs/>
          <w:sz w:val="28"/>
          <w:szCs w:val="28"/>
          <w:rtl/>
        </w:rPr>
        <w:t>كتاب</w:t>
      </w:r>
      <w:r w:rsidRPr="007F208D">
        <w:rPr>
          <w:rFonts w:ascii="Traditional Arabic" w:hAnsi="Traditional Arabic" w:cs="Traditional Arabic" w:hint="cs"/>
          <w:b/>
          <w:bCs/>
          <w:sz w:val="28"/>
          <w:szCs w:val="28"/>
          <w:rtl/>
        </w:rPr>
        <w:t xml:space="preserve">ته، أقسامه، </w:t>
      </w:r>
      <w:r w:rsidRPr="007F208D">
        <w:rPr>
          <w:rFonts w:ascii="Traditional Arabic" w:hAnsi="Traditional Arabic" w:cs="Traditional Arabic"/>
          <w:b/>
          <w:bCs/>
          <w:sz w:val="28"/>
          <w:szCs w:val="28"/>
          <w:rtl/>
        </w:rPr>
        <w:t>كتب الس</w:t>
      </w:r>
      <w:r w:rsidRPr="007F208D">
        <w:rPr>
          <w:rFonts w:ascii="Traditional Arabic" w:hAnsi="Traditional Arabic" w:cs="Traditional Arabic" w:hint="cs"/>
          <w:b/>
          <w:bCs/>
          <w:sz w:val="28"/>
          <w:szCs w:val="28"/>
          <w:rtl/>
        </w:rPr>
        <w:t>ن</w:t>
      </w:r>
      <w:r w:rsidRPr="007F208D">
        <w:rPr>
          <w:rFonts w:ascii="Traditional Arabic" w:hAnsi="Traditional Arabic" w:cs="Traditional Arabic"/>
          <w:b/>
          <w:bCs/>
          <w:sz w:val="28"/>
          <w:szCs w:val="28"/>
          <w:rtl/>
        </w:rPr>
        <w:t>ة،</w:t>
      </w:r>
      <w:r w:rsidRPr="007F208D">
        <w:rPr>
          <w:rFonts w:ascii="Traditional Arabic" w:hAnsi="Traditional Arabic" w:cs="Traditional Arabic" w:hint="cs"/>
          <w:b/>
          <w:bCs/>
          <w:sz w:val="28"/>
          <w:szCs w:val="28"/>
          <w:rtl/>
        </w:rPr>
        <w:t xml:space="preserve"> الصحيح وأقسامه، </w:t>
      </w:r>
      <w:r w:rsidRPr="007F208D">
        <w:rPr>
          <w:rFonts w:ascii="Traditional Arabic" w:hAnsi="Traditional Arabic" w:cs="Traditional Arabic"/>
          <w:b/>
          <w:bCs/>
          <w:sz w:val="28"/>
          <w:szCs w:val="28"/>
          <w:rtl/>
        </w:rPr>
        <w:t>الضعيف وأنواعه.</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التلاوة والتجويد</w:t>
      </w:r>
      <w:r w:rsidRPr="007F208D">
        <w:rPr>
          <w:rFonts w:ascii="Traditional Arabic" w:hAnsi="Traditional Arabic" w:cs="Traditional Arabic" w:hint="cs"/>
          <w:b/>
          <w:bCs/>
          <w:sz w:val="28"/>
          <w:szCs w:val="28"/>
          <w:rtl/>
        </w:rPr>
        <w:t xml:space="preserve">، بجانبيه: النظري، مقدمات العلم، أحكام التجويد، </w:t>
      </w:r>
      <w:r w:rsidRPr="007F208D">
        <w:rPr>
          <w:rFonts w:ascii="Traditional Arabic" w:hAnsi="Traditional Arabic" w:cs="Traditional Arabic" w:hint="cs"/>
          <w:b/>
          <w:bCs/>
          <w:sz w:val="28"/>
          <w:szCs w:val="28"/>
          <w:rtl/>
          <w:lang w:bidi="ar-JO"/>
        </w:rPr>
        <w:t>والعملي</w:t>
      </w:r>
      <w:r w:rsidRPr="007F208D">
        <w:rPr>
          <w:rFonts w:ascii="Traditional Arabic" w:hAnsi="Traditional Arabic" w:cs="Traditional Arabic" w:hint="cs"/>
          <w:b/>
          <w:bCs/>
          <w:sz w:val="28"/>
          <w:szCs w:val="28"/>
          <w:rtl/>
        </w:rPr>
        <w:t xml:space="preserve"> بتلاوة الأجزاء الستة المقررة.</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تاريخ التشريع والفقه</w:t>
      </w:r>
      <w:r w:rsidRPr="007F208D">
        <w:rPr>
          <w:rFonts w:ascii="Traditional Arabic" w:hAnsi="Traditional Arabic" w:cs="Traditional Arabic" w:hint="cs"/>
          <w:b/>
          <w:bCs/>
          <w:sz w:val="28"/>
          <w:szCs w:val="28"/>
          <w:rtl/>
        </w:rPr>
        <w:t xml:space="preserve">، ويشمل: عصر النبي </w:t>
      </w:r>
      <w:r w:rsidR="00C57DD4">
        <w:rPr>
          <w:rFonts w:ascii="Traditional Arabic" w:hAnsi="Traditional Arabic" w:cs="Traditional Arabic" w:hint="cs"/>
          <w:b/>
          <w:bCs/>
          <w:sz w:val="28"/>
          <w:szCs w:val="28"/>
          <w:rtl/>
        </w:rPr>
        <w:t>عليه الصلاة والسلام</w:t>
      </w:r>
      <w:r w:rsidRPr="007F208D">
        <w:rPr>
          <w:rFonts w:ascii="Traditional Arabic" w:hAnsi="Traditional Arabic" w:cs="Traditional Arabic" w:hint="cs"/>
          <w:b/>
          <w:bCs/>
          <w:sz w:val="28"/>
          <w:szCs w:val="28"/>
          <w:rtl/>
        </w:rPr>
        <w:t>، الصحابة، التابعين، المذاهب الأربعة نشأتها وتطورها.</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تجويد وحفظ (1، 2، 3، 4، 5، 6، 7، 8) وتشمل: حفظ 8 أجزاء مع شرح أحكام التجويد وتطبيقها فيها.</w:t>
      </w:r>
    </w:p>
    <w:p w:rsidR="00291CF9" w:rsidRPr="007F208D"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فقه المعاملات المالية المعاصرة، وتشمل: حقوق الابتكار، الخلوات، العربون، النقود الورقية والمصرفية، الأسواق المالية (البورصة)، والأوراق المالية: (الأسهم، السندات، الكمبيالة، الشيك)، معاملات المصارف الإسلامية.</w:t>
      </w:r>
    </w:p>
    <w:p w:rsidR="00291CF9" w:rsidRDefault="00291CF9" w:rsidP="006D3ACB">
      <w:pPr>
        <w:numPr>
          <w:ilvl w:val="0"/>
          <w:numId w:val="42"/>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نظام الإسلام، وتشمل الحديث عن نظام التربية والعبادة والمعاملات والأسرة والعقوبات... في الإسلام.</w:t>
      </w:r>
    </w:p>
    <w:p w:rsidR="00AF4C67" w:rsidRDefault="00AF4C67" w:rsidP="006D3ACB">
      <w:pPr>
        <w:numPr>
          <w:ilvl w:val="0"/>
          <w:numId w:val="42"/>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فقه القضاء وطرق الإثبات، وتشمل الحديث عن نظام القضاء وأركانه وشروطه والبينات في الإسلام.</w:t>
      </w:r>
    </w:p>
    <w:p w:rsidR="00851E51" w:rsidRPr="007F208D" w:rsidRDefault="00851E51" w:rsidP="006D3ACB">
      <w:pPr>
        <w:numPr>
          <w:ilvl w:val="0"/>
          <w:numId w:val="42"/>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التحكيم في الشريعة الإسلامية، وتشمل التعريف بالتحكيم وأركانه وشروطه وأحكامه والقوانين ذات العلاقة به.</w:t>
      </w:r>
    </w:p>
    <w:p w:rsidR="00C82BE4" w:rsidRPr="007F208D" w:rsidRDefault="00C82BE4" w:rsidP="00B243DF">
      <w:pPr>
        <w:numPr>
          <w:ilvl w:val="0"/>
          <w:numId w:val="22"/>
        </w:numPr>
        <w:tabs>
          <w:tab w:val="right" w:pos="908"/>
        </w:tabs>
        <w:spacing w:before="100" w:beforeAutospacing="1" w:after="100" w:afterAutospacing="1"/>
        <w:ind w:left="998" w:hanging="540"/>
        <w:jc w:val="both"/>
        <w:rPr>
          <w:rFonts w:ascii="Tahoma" w:hAnsi="Tahoma" w:cs="Tahoma"/>
          <w:b/>
          <w:bCs/>
          <w:sz w:val="28"/>
          <w:szCs w:val="28"/>
          <w:rtl/>
          <w:lang w:eastAsia="en-US"/>
        </w:rPr>
      </w:pPr>
      <w:r w:rsidRPr="007F208D">
        <w:rPr>
          <w:rFonts w:ascii="Tahoma" w:hAnsi="Tahoma" w:cs="Tahoma" w:hint="cs"/>
          <w:b/>
          <w:bCs/>
          <w:sz w:val="28"/>
          <w:szCs w:val="28"/>
          <w:rtl/>
          <w:lang w:eastAsia="en-US"/>
        </w:rPr>
        <w:t>خدمة المجتمع وأعمال أخرى:</w:t>
      </w:r>
    </w:p>
    <w:p w:rsidR="004338B4" w:rsidRPr="004338B4" w:rsidRDefault="004338B4" w:rsidP="004338B4">
      <w:pPr>
        <w:numPr>
          <w:ilvl w:val="0"/>
          <w:numId w:val="4"/>
        </w:numPr>
        <w:spacing w:before="100" w:beforeAutospacing="1" w:after="100" w:afterAutospacing="1"/>
        <w:jc w:val="both"/>
        <w:rPr>
          <w:rFonts w:ascii="Traditional Arabic" w:hAnsi="Traditional Arabic" w:cs="Traditional Arabic"/>
          <w:b/>
          <w:bCs/>
          <w:sz w:val="28"/>
          <w:szCs w:val="28"/>
        </w:rPr>
      </w:pPr>
      <w:r w:rsidRPr="004338B4">
        <w:rPr>
          <w:rFonts w:ascii="Traditional Arabic" w:hAnsi="Traditional Arabic" w:cs="Traditional Arabic" w:hint="cs"/>
          <w:b/>
          <w:bCs/>
          <w:sz w:val="28"/>
          <w:szCs w:val="28"/>
          <w:rtl/>
        </w:rPr>
        <w:t>القيام بعدد كبير من الأنشطة داخل القسم والكلية وتقديم عدد كبير من المحاضرات والندوات والمشاركة في ورشا</w:t>
      </w:r>
      <w:r w:rsidR="00792912">
        <w:rPr>
          <w:rFonts w:ascii="Traditional Arabic" w:hAnsi="Traditional Arabic" w:cs="Traditional Arabic" w:hint="cs"/>
          <w:b/>
          <w:bCs/>
          <w:sz w:val="28"/>
          <w:szCs w:val="28"/>
          <w:rtl/>
        </w:rPr>
        <w:t>ت</w:t>
      </w:r>
      <w:r w:rsidRPr="004338B4">
        <w:rPr>
          <w:rFonts w:ascii="Traditional Arabic" w:hAnsi="Traditional Arabic" w:cs="Traditional Arabic" w:hint="cs"/>
          <w:b/>
          <w:bCs/>
          <w:sz w:val="28"/>
          <w:szCs w:val="28"/>
          <w:rtl/>
        </w:rPr>
        <w:t xml:space="preserve"> العمل والاحتفالات في كلية الشريعة والتعاون مع باقي الكليات والأندية الطلابية ومجلس الطلبة في عدد من الأنشطة الفاعلة العلمية والتربوية والمجتمعية.</w:t>
      </w:r>
    </w:p>
    <w:p w:rsidR="00291CF9" w:rsidRPr="007F208D"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خطيب </w:t>
      </w:r>
      <w:r w:rsidR="00567ED9">
        <w:rPr>
          <w:rFonts w:ascii="Traditional Arabic" w:hAnsi="Traditional Arabic" w:cs="Traditional Arabic" w:hint="cs"/>
          <w:b/>
          <w:bCs/>
          <w:sz w:val="28"/>
          <w:szCs w:val="28"/>
          <w:rtl/>
        </w:rPr>
        <w:t xml:space="preserve">متبرع </w:t>
      </w:r>
      <w:r w:rsidRPr="007F208D">
        <w:rPr>
          <w:rFonts w:ascii="Traditional Arabic" w:hAnsi="Traditional Arabic" w:cs="Traditional Arabic"/>
          <w:b/>
          <w:bCs/>
          <w:sz w:val="28"/>
          <w:szCs w:val="28"/>
          <w:rtl/>
        </w:rPr>
        <w:t xml:space="preserve">دائم للجمعة في </w:t>
      </w:r>
      <w:r w:rsidRPr="007F208D">
        <w:rPr>
          <w:rFonts w:ascii="Traditional Arabic" w:hAnsi="Traditional Arabic" w:cs="Traditional Arabic" w:hint="cs"/>
          <w:b/>
          <w:bCs/>
          <w:sz w:val="28"/>
          <w:szCs w:val="28"/>
          <w:rtl/>
        </w:rPr>
        <w:t>ال</w:t>
      </w:r>
      <w:r w:rsidRPr="007F208D">
        <w:rPr>
          <w:rFonts w:ascii="Traditional Arabic" w:hAnsi="Traditional Arabic" w:cs="Traditional Arabic"/>
          <w:b/>
          <w:bCs/>
          <w:sz w:val="28"/>
          <w:szCs w:val="28"/>
          <w:rtl/>
        </w:rPr>
        <w:t xml:space="preserve">مساجد منذ </w:t>
      </w:r>
      <w:r w:rsidR="00656AD2">
        <w:rPr>
          <w:rFonts w:ascii="Traditional Arabic" w:hAnsi="Traditional Arabic" w:cs="Traditional Arabic" w:hint="cs"/>
          <w:b/>
          <w:bCs/>
          <w:sz w:val="28"/>
          <w:szCs w:val="28"/>
          <w:rtl/>
        </w:rPr>
        <w:t>17</w:t>
      </w:r>
      <w:r w:rsidRPr="007F208D">
        <w:rPr>
          <w:rFonts w:ascii="Traditional Arabic" w:hAnsi="Traditional Arabic" w:cs="Traditional Arabic" w:hint="cs"/>
          <w:b/>
          <w:bCs/>
          <w:sz w:val="28"/>
          <w:szCs w:val="28"/>
          <w:rtl/>
        </w:rPr>
        <w:t xml:space="preserve"> </w:t>
      </w:r>
      <w:r w:rsidRPr="007F208D">
        <w:rPr>
          <w:rFonts w:ascii="Traditional Arabic" w:hAnsi="Traditional Arabic" w:cs="Traditional Arabic"/>
          <w:b/>
          <w:bCs/>
          <w:sz w:val="28"/>
          <w:szCs w:val="28"/>
          <w:rtl/>
        </w:rPr>
        <w:t>س</w:t>
      </w:r>
      <w:r w:rsidRPr="007F208D">
        <w:rPr>
          <w:rFonts w:ascii="Traditional Arabic" w:hAnsi="Traditional Arabic" w:cs="Traditional Arabic" w:hint="cs"/>
          <w:b/>
          <w:bCs/>
          <w:sz w:val="28"/>
          <w:szCs w:val="28"/>
          <w:rtl/>
        </w:rPr>
        <w:t>نة</w:t>
      </w:r>
      <w:r w:rsidRPr="007F208D">
        <w:rPr>
          <w:rFonts w:ascii="Traditional Arabic" w:hAnsi="Traditional Arabic" w:cs="Traditional Arabic"/>
          <w:b/>
          <w:bCs/>
          <w:sz w:val="28"/>
          <w:szCs w:val="28"/>
          <w:rtl/>
        </w:rPr>
        <w:t>، ساهم خلالها في إيصال وتصحيح عدد كبير من المفاهيم الإسلامية والتربوية محاولا الإسهام في حل كثير من المشاكل الاجتماعية والفكرية.</w:t>
      </w:r>
    </w:p>
    <w:p w:rsidR="00291CF9" w:rsidRPr="007F208D"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b/>
          <w:bCs/>
          <w:sz w:val="28"/>
          <w:szCs w:val="28"/>
          <w:rtl/>
        </w:rPr>
        <w:t xml:space="preserve">يعمل </w:t>
      </w:r>
      <w:r w:rsidR="00656AD2">
        <w:rPr>
          <w:rFonts w:ascii="Traditional Arabic" w:hAnsi="Traditional Arabic" w:cs="Traditional Arabic" w:hint="cs"/>
          <w:b/>
          <w:bCs/>
          <w:sz w:val="28"/>
          <w:szCs w:val="28"/>
          <w:rtl/>
        </w:rPr>
        <w:t xml:space="preserve">صاحب السيرة </w:t>
      </w:r>
      <w:r w:rsidRPr="007F208D">
        <w:rPr>
          <w:rFonts w:ascii="Traditional Arabic" w:hAnsi="Traditional Arabic" w:cs="Traditional Arabic"/>
          <w:b/>
          <w:bCs/>
          <w:sz w:val="28"/>
          <w:szCs w:val="28"/>
          <w:rtl/>
        </w:rPr>
        <w:t>واعظا</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 xml:space="preserve"> متبرعا</w:t>
      </w:r>
      <w:r w:rsidRPr="007F208D">
        <w:rPr>
          <w:rFonts w:ascii="Traditional Arabic" w:hAnsi="Traditional Arabic" w:cs="Traditional Arabic" w:hint="cs"/>
          <w:b/>
          <w:bCs/>
          <w:sz w:val="28"/>
          <w:szCs w:val="28"/>
          <w:rtl/>
        </w:rPr>
        <w:t>ً</w:t>
      </w:r>
      <w:r w:rsidRPr="007F208D">
        <w:rPr>
          <w:rFonts w:ascii="Traditional Arabic" w:hAnsi="Traditional Arabic" w:cs="Traditional Arabic"/>
          <w:b/>
          <w:bCs/>
          <w:sz w:val="28"/>
          <w:szCs w:val="28"/>
          <w:rtl/>
        </w:rPr>
        <w:t xml:space="preserve"> من خلال إلقائه الدائم لعدد كبير من دروس الوعظ والإرشاد في </w:t>
      </w:r>
      <w:r w:rsidRPr="007F208D">
        <w:rPr>
          <w:rFonts w:ascii="Traditional Arabic" w:hAnsi="Traditional Arabic" w:cs="Traditional Arabic" w:hint="cs"/>
          <w:b/>
          <w:bCs/>
          <w:sz w:val="28"/>
          <w:szCs w:val="28"/>
          <w:rtl/>
        </w:rPr>
        <w:t>ال</w:t>
      </w:r>
      <w:r w:rsidRPr="007F208D">
        <w:rPr>
          <w:rFonts w:ascii="Traditional Arabic" w:hAnsi="Traditional Arabic" w:cs="Traditional Arabic"/>
          <w:b/>
          <w:bCs/>
          <w:sz w:val="28"/>
          <w:szCs w:val="28"/>
          <w:rtl/>
        </w:rPr>
        <w:t xml:space="preserve">مساجد </w:t>
      </w:r>
      <w:r w:rsidRPr="007F208D">
        <w:rPr>
          <w:rFonts w:ascii="Traditional Arabic" w:hAnsi="Traditional Arabic" w:cs="Traditional Arabic" w:hint="cs"/>
          <w:b/>
          <w:bCs/>
          <w:sz w:val="28"/>
          <w:szCs w:val="28"/>
          <w:rtl/>
        </w:rPr>
        <w:t>والبلديات والمدارس والمسارح العامة</w:t>
      </w:r>
      <w:r w:rsidRPr="007F208D">
        <w:rPr>
          <w:rFonts w:ascii="Traditional Arabic" w:hAnsi="Traditional Arabic" w:cs="Traditional Arabic"/>
          <w:b/>
          <w:bCs/>
          <w:sz w:val="28"/>
          <w:szCs w:val="28"/>
          <w:rtl/>
        </w:rPr>
        <w:t>.</w:t>
      </w:r>
    </w:p>
    <w:p w:rsidR="00291CF9" w:rsidRPr="007F208D"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الكتابة في الصحف المحلية من خلال عدد كبير من المقالات في الموضوعات الفقهية والفتاوى المعاصرة</w:t>
      </w:r>
      <w:r w:rsidRPr="007F208D">
        <w:rPr>
          <w:rFonts w:ascii="Traditional Arabic" w:hAnsi="Traditional Arabic" w:cs="Traditional Arabic"/>
          <w:b/>
          <w:bCs/>
          <w:sz w:val="28"/>
          <w:szCs w:val="28"/>
          <w:rtl/>
        </w:rPr>
        <w:t>.</w:t>
      </w:r>
    </w:p>
    <w:p w:rsidR="00291CF9" w:rsidRPr="007F208D"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مقالات اقتصادية متنوعة في الاقتصاد الاسلامي وقضاياه المعاصرة في مجلة اقتصادنا.</w:t>
      </w:r>
    </w:p>
    <w:p w:rsidR="00291CF9" w:rsidRPr="007F208D" w:rsidRDefault="00656AD2" w:rsidP="00291CF9">
      <w:pPr>
        <w:numPr>
          <w:ilvl w:val="0"/>
          <w:numId w:val="4"/>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المساهمة المباشرة في </w:t>
      </w:r>
      <w:r w:rsidR="00291CF9" w:rsidRPr="007F208D">
        <w:rPr>
          <w:rFonts w:ascii="Traditional Arabic" w:hAnsi="Traditional Arabic" w:cs="Traditional Arabic" w:hint="cs"/>
          <w:b/>
          <w:bCs/>
          <w:sz w:val="28"/>
          <w:szCs w:val="28"/>
          <w:rtl/>
        </w:rPr>
        <w:t xml:space="preserve">حل </w:t>
      </w:r>
      <w:r>
        <w:rPr>
          <w:rFonts w:ascii="Traditional Arabic" w:hAnsi="Traditional Arabic" w:cs="Traditional Arabic" w:hint="cs"/>
          <w:b/>
          <w:bCs/>
          <w:sz w:val="28"/>
          <w:szCs w:val="28"/>
          <w:rtl/>
        </w:rPr>
        <w:t xml:space="preserve">مئات </w:t>
      </w:r>
      <w:r w:rsidR="00291CF9" w:rsidRPr="007F208D">
        <w:rPr>
          <w:rFonts w:ascii="Traditional Arabic" w:hAnsi="Traditional Arabic" w:cs="Traditional Arabic" w:hint="cs"/>
          <w:b/>
          <w:bCs/>
          <w:sz w:val="28"/>
          <w:szCs w:val="28"/>
          <w:rtl/>
        </w:rPr>
        <w:t>قضايا النزاع المجتمعي من خلال التحكيم الشرعي والاصلاح بين الناس المتعلقة بالأموال والشركات وقسمة الميراث والدماء والشقاق والنزاع بين الأزواج وغيرها...</w:t>
      </w:r>
    </w:p>
    <w:p w:rsidR="00291CF9" w:rsidRPr="007F208D"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القيام بعدد من الدورات المتخصصة في المساجد لطلبة العلم.</w:t>
      </w:r>
    </w:p>
    <w:p w:rsidR="00291CF9" w:rsidRDefault="00291CF9" w:rsidP="00291CF9">
      <w:pPr>
        <w:numPr>
          <w:ilvl w:val="0"/>
          <w:numId w:val="4"/>
        </w:numPr>
        <w:spacing w:before="100" w:beforeAutospacing="1" w:after="100" w:afterAutospacing="1"/>
        <w:jc w:val="both"/>
        <w:rPr>
          <w:rFonts w:ascii="Traditional Arabic" w:hAnsi="Traditional Arabic" w:cs="Traditional Arabic"/>
          <w:b/>
          <w:bCs/>
          <w:sz w:val="28"/>
          <w:szCs w:val="28"/>
        </w:rPr>
      </w:pPr>
      <w:r w:rsidRPr="007F208D">
        <w:rPr>
          <w:rFonts w:ascii="Traditional Arabic" w:hAnsi="Traditional Arabic" w:cs="Traditional Arabic" w:hint="cs"/>
          <w:b/>
          <w:bCs/>
          <w:sz w:val="28"/>
          <w:szCs w:val="28"/>
          <w:rtl/>
        </w:rPr>
        <w:t>القيام بعدد من الدورات الاقتصادية المختصة في الاقتصاد الإسلامي وأعمال المصارف الإسلامية وشرح المعايير الشرعية للأيوفي.</w:t>
      </w:r>
    </w:p>
    <w:p w:rsidR="00612A56" w:rsidRDefault="00612A56" w:rsidP="00291CF9">
      <w:pPr>
        <w:numPr>
          <w:ilvl w:val="0"/>
          <w:numId w:val="4"/>
        </w:numPr>
        <w:spacing w:before="100" w:beforeAutospacing="1" w:after="100" w:afterAutospacing="1"/>
        <w:jc w:val="both"/>
        <w:rPr>
          <w:rFonts w:ascii="Traditional Arabic" w:hAnsi="Traditional Arabic" w:cs="Traditional Arabic"/>
          <w:b/>
          <w:bCs/>
          <w:sz w:val="28"/>
          <w:szCs w:val="28"/>
        </w:rPr>
      </w:pPr>
      <w:r>
        <w:rPr>
          <w:rFonts w:ascii="Traditional Arabic" w:hAnsi="Traditional Arabic" w:cs="Traditional Arabic" w:hint="cs"/>
          <w:b/>
          <w:bCs/>
          <w:sz w:val="28"/>
          <w:szCs w:val="28"/>
          <w:rtl/>
          <w:lang w:bidi="ar-JO"/>
        </w:rPr>
        <w:t xml:space="preserve">لصاحب السيرة </w:t>
      </w:r>
      <w:r w:rsidR="00656AD2">
        <w:rPr>
          <w:rFonts w:ascii="Traditional Arabic" w:hAnsi="Traditional Arabic" w:cs="Traditional Arabic" w:hint="cs"/>
          <w:b/>
          <w:bCs/>
          <w:sz w:val="28"/>
          <w:szCs w:val="28"/>
          <w:rtl/>
          <w:lang w:bidi="ar-JO"/>
        </w:rPr>
        <w:t>170</w:t>
      </w:r>
      <w:r>
        <w:rPr>
          <w:rFonts w:ascii="Traditional Arabic" w:hAnsi="Traditional Arabic" w:cs="Traditional Arabic" w:hint="cs"/>
          <w:b/>
          <w:bCs/>
          <w:sz w:val="28"/>
          <w:szCs w:val="28"/>
          <w:rtl/>
          <w:lang w:bidi="ar-JO"/>
        </w:rPr>
        <w:t xml:space="preserve"> مقطع فيديو على قناته على اليوتيوب في قضايا إسلامية متنوعة وعنده </w:t>
      </w:r>
      <w:r w:rsidR="003D7826">
        <w:rPr>
          <w:rFonts w:ascii="Traditional Arabic" w:hAnsi="Traditional Arabic" w:cs="Traditional Arabic" w:hint="cs"/>
          <w:b/>
          <w:bCs/>
          <w:sz w:val="28"/>
          <w:szCs w:val="28"/>
          <w:rtl/>
          <w:lang w:bidi="ar-JO"/>
        </w:rPr>
        <w:t>أكثر</w:t>
      </w:r>
      <w:r>
        <w:rPr>
          <w:rFonts w:ascii="Traditional Arabic" w:hAnsi="Traditional Arabic" w:cs="Traditional Arabic" w:hint="cs"/>
          <w:b/>
          <w:bCs/>
          <w:sz w:val="28"/>
          <w:szCs w:val="28"/>
          <w:rtl/>
          <w:lang w:bidi="ar-JO"/>
        </w:rPr>
        <w:t xml:space="preserve"> من 2</w:t>
      </w:r>
      <w:r w:rsidR="00656AD2">
        <w:rPr>
          <w:rFonts w:ascii="Traditional Arabic" w:hAnsi="Traditional Arabic" w:cs="Traditional Arabic" w:hint="cs"/>
          <w:b/>
          <w:bCs/>
          <w:sz w:val="28"/>
          <w:szCs w:val="28"/>
          <w:rtl/>
          <w:lang w:bidi="ar-JO"/>
        </w:rPr>
        <w:t>5</w:t>
      </w:r>
      <w:r>
        <w:rPr>
          <w:rFonts w:ascii="Traditional Arabic" w:hAnsi="Traditional Arabic" w:cs="Traditional Arabic" w:hint="cs"/>
          <w:b/>
          <w:bCs/>
          <w:sz w:val="28"/>
          <w:szCs w:val="28"/>
          <w:rtl/>
          <w:lang w:bidi="ar-JO"/>
        </w:rPr>
        <w:t>00 مشترك في قناته.</w:t>
      </w:r>
    </w:p>
    <w:p w:rsidR="006240FD" w:rsidRPr="00567ED9" w:rsidRDefault="00612A56" w:rsidP="00567ED9">
      <w:pPr>
        <w:numPr>
          <w:ilvl w:val="0"/>
          <w:numId w:val="4"/>
        </w:numPr>
        <w:spacing w:before="100" w:beforeAutospacing="1" w:after="100" w:afterAutospacing="1"/>
        <w:jc w:val="both"/>
        <w:rPr>
          <w:rFonts w:ascii="Traditional Arabic" w:hAnsi="Traditional Arabic" w:cs="Traditional Arabic"/>
          <w:b/>
          <w:bCs/>
          <w:sz w:val="28"/>
          <w:szCs w:val="28"/>
          <w:rtl/>
        </w:rPr>
      </w:pPr>
      <w:r>
        <w:rPr>
          <w:rFonts w:ascii="Traditional Arabic" w:hAnsi="Traditional Arabic" w:cs="Traditional Arabic" w:hint="cs"/>
          <w:b/>
          <w:bCs/>
          <w:sz w:val="28"/>
          <w:szCs w:val="28"/>
          <w:rtl/>
          <w:lang w:bidi="ar-JO"/>
        </w:rPr>
        <w:t xml:space="preserve">صاحب السيرة ناشط اجتماعي حيث لديه على صفحته على الفيس بوك أكثر من </w:t>
      </w:r>
      <w:r w:rsidR="00A00F4A">
        <w:rPr>
          <w:rFonts w:ascii="Traditional Arabic" w:hAnsi="Traditional Arabic" w:cs="Traditional Arabic" w:hint="cs"/>
          <w:b/>
          <w:bCs/>
          <w:sz w:val="28"/>
          <w:szCs w:val="28"/>
          <w:rtl/>
          <w:lang w:bidi="ar-JO"/>
        </w:rPr>
        <w:t>4</w:t>
      </w:r>
      <w:r w:rsidR="00656AD2">
        <w:rPr>
          <w:rFonts w:ascii="Traditional Arabic" w:hAnsi="Traditional Arabic" w:cs="Traditional Arabic" w:hint="cs"/>
          <w:b/>
          <w:bCs/>
          <w:sz w:val="28"/>
          <w:szCs w:val="28"/>
          <w:rtl/>
          <w:lang w:bidi="ar-JO"/>
        </w:rPr>
        <w:t>1000</w:t>
      </w:r>
      <w:r>
        <w:rPr>
          <w:rFonts w:ascii="Traditional Arabic" w:hAnsi="Traditional Arabic" w:cs="Traditional Arabic" w:hint="cs"/>
          <w:b/>
          <w:bCs/>
          <w:sz w:val="28"/>
          <w:szCs w:val="28"/>
          <w:rtl/>
          <w:lang w:bidi="ar-JO"/>
        </w:rPr>
        <w:t xml:space="preserve"> متابع ي</w:t>
      </w:r>
      <w:r w:rsidR="00656AD2">
        <w:rPr>
          <w:rFonts w:ascii="Traditional Arabic" w:hAnsi="Traditional Arabic" w:cs="Traditional Arabic" w:hint="cs"/>
          <w:b/>
          <w:bCs/>
          <w:sz w:val="28"/>
          <w:szCs w:val="28"/>
          <w:rtl/>
          <w:lang w:bidi="ar-JO"/>
        </w:rPr>
        <w:t>ط</w:t>
      </w:r>
      <w:r>
        <w:rPr>
          <w:rFonts w:ascii="Traditional Arabic" w:hAnsi="Traditional Arabic" w:cs="Traditional Arabic" w:hint="cs"/>
          <w:b/>
          <w:bCs/>
          <w:sz w:val="28"/>
          <w:szCs w:val="28"/>
          <w:rtl/>
          <w:lang w:bidi="ar-JO"/>
        </w:rPr>
        <w:t>رح خلالها وبشكل شبه يومي موضوعات مجتمعية هامة.</w:t>
      </w:r>
    </w:p>
    <w:p w:rsidR="00A202F8" w:rsidRPr="007F208D" w:rsidRDefault="009929A7" w:rsidP="009929A7">
      <w:pPr>
        <w:numPr>
          <w:ilvl w:val="0"/>
          <w:numId w:val="22"/>
        </w:numPr>
        <w:tabs>
          <w:tab w:val="right" w:pos="908"/>
        </w:tabs>
        <w:spacing w:before="100" w:beforeAutospacing="1" w:after="100" w:afterAutospacing="1"/>
        <w:ind w:left="998" w:hanging="540"/>
        <w:jc w:val="both"/>
        <w:rPr>
          <w:rFonts w:ascii="Tahoma" w:hAnsi="Tahoma" w:cs="Tahoma"/>
          <w:b/>
          <w:bCs/>
          <w:sz w:val="28"/>
          <w:szCs w:val="28"/>
          <w:rtl/>
          <w:lang w:eastAsia="en-US"/>
        </w:rPr>
      </w:pPr>
      <w:r w:rsidRPr="007F208D">
        <w:rPr>
          <w:rFonts w:ascii="Tahoma" w:hAnsi="Tahoma" w:cs="Tahoma" w:hint="cs"/>
          <w:b/>
          <w:bCs/>
          <w:sz w:val="28"/>
          <w:szCs w:val="28"/>
          <w:rtl/>
          <w:lang w:eastAsia="en-US"/>
        </w:rPr>
        <w:lastRenderedPageBreak/>
        <w:t>للتواصل مع الدكتور أيمن البدارين</w:t>
      </w:r>
      <w:r w:rsidR="00A202F8" w:rsidRPr="007F208D">
        <w:rPr>
          <w:rFonts w:ascii="Tahoma" w:hAnsi="Tahoma" w:cs="Tahoma" w:hint="cs"/>
          <w:b/>
          <w:bCs/>
          <w:sz w:val="28"/>
          <w:szCs w:val="28"/>
          <w:rtl/>
          <w:lang w:eastAsia="en-US"/>
        </w:rPr>
        <w:t>:</w:t>
      </w:r>
    </w:p>
    <w:p w:rsidR="009929A7" w:rsidRPr="00A00F4A" w:rsidRDefault="009929A7" w:rsidP="00306319">
      <w:pPr>
        <w:spacing w:before="100" w:beforeAutospacing="1" w:after="100" w:afterAutospacing="1"/>
        <w:ind w:left="360"/>
        <w:jc w:val="both"/>
        <w:rPr>
          <w:rFonts w:ascii="Traditional Arabic" w:hAnsi="Traditional Arabic" w:cs="Traditional Arabic"/>
          <w:b/>
          <w:bCs/>
          <w:sz w:val="26"/>
          <w:szCs w:val="26"/>
          <w:rtl/>
        </w:rPr>
      </w:pPr>
      <w:r w:rsidRPr="00A00F4A">
        <w:rPr>
          <w:rFonts w:ascii="Traditional Arabic" w:hAnsi="Traditional Arabic" w:cs="Traditional Arabic" w:hint="cs"/>
          <w:b/>
          <w:bCs/>
          <w:sz w:val="26"/>
          <w:szCs w:val="26"/>
          <w:rtl/>
        </w:rPr>
        <w:t>جوال:</w:t>
      </w:r>
      <w:r w:rsidR="00306319" w:rsidRPr="00A00F4A">
        <w:rPr>
          <w:rFonts w:ascii="Traditional Arabic" w:hAnsi="Traditional Arabic" w:cs="Traditional Arabic" w:hint="cs"/>
          <w:b/>
          <w:bCs/>
          <w:sz w:val="26"/>
          <w:szCs w:val="26"/>
          <w:rtl/>
        </w:rPr>
        <w:t xml:space="preserve"> </w:t>
      </w:r>
      <w:r w:rsidRPr="00A00F4A">
        <w:rPr>
          <w:rFonts w:ascii="Traditional Arabic" w:hAnsi="Traditional Arabic" w:cs="Traditional Arabic" w:hint="cs"/>
          <w:b/>
          <w:bCs/>
          <w:sz w:val="26"/>
          <w:szCs w:val="26"/>
          <w:rtl/>
        </w:rPr>
        <w:t>00970599414159</w:t>
      </w:r>
    </w:p>
    <w:p w:rsidR="00A202F8" w:rsidRPr="00A00F4A" w:rsidRDefault="00A202F8" w:rsidP="00BD45CD">
      <w:pPr>
        <w:spacing w:before="100" w:beforeAutospacing="1" w:after="100" w:afterAutospacing="1"/>
        <w:ind w:left="360"/>
        <w:jc w:val="both"/>
        <w:rPr>
          <w:rFonts w:ascii="Traditional Arabic" w:hAnsi="Traditional Arabic" w:cs="Traditional Arabic"/>
          <w:b/>
          <w:bCs/>
          <w:sz w:val="26"/>
          <w:szCs w:val="26"/>
        </w:rPr>
      </w:pPr>
      <w:r w:rsidRPr="00A00F4A">
        <w:rPr>
          <w:rFonts w:ascii="Traditional Arabic" w:hAnsi="Traditional Arabic" w:cs="Traditional Arabic" w:hint="cs"/>
          <w:b/>
          <w:bCs/>
          <w:sz w:val="26"/>
          <w:szCs w:val="26"/>
          <w:rtl/>
        </w:rPr>
        <w:t>إيميل:</w:t>
      </w:r>
      <w:r w:rsidR="00BD45CD" w:rsidRPr="00A00F4A">
        <w:rPr>
          <w:rFonts w:ascii="Traditional Arabic" w:hAnsi="Traditional Arabic" w:cs="Traditional Arabic" w:hint="cs"/>
          <w:b/>
          <w:bCs/>
          <w:sz w:val="26"/>
          <w:szCs w:val="26"/>
          <w:rtl/>
        </w:rPr>
        <w:t xml:space="preserve"> </w:t>
      </w:r>
      <w:hyperlink r:id="rId10" w:history="1">
        <w:r w:rsidRPr="00A00F4A">
          <w:rPr>
            <w:rStyle w:val="Hyperlink"/>
            <w:rFonts w:ascii="Traditional Arabic" w:hAnsi="Traditional Arabic" w:cs="Traditional Arabic"/>
            <w:b/>
            <w:bCs/>
            <w:sz w:val="26"/>
            <w:szCs w:val="26"/>
            <w:u w:val="none"/>
          </w:rPr>
          <w:t>Dr_aymanb@yahoo.com</w:t>
        </w:r>
      </w:hyperlink>
    </w:p>
    <w:p w:rsidR="00D47DD8" w:rsidRPr="00D47DD8" w:rsidRDefault="00087736" w:rsidP="00BB5011">
      <w:pPr>
        <w:ind w:firstLine="567"/>
        <w:jc w:val="both"/>
        <w:rPr>
          <w:sz w:val="27"/>
          <w:szCs w:val="27"/>
          <w:lang w:eastAsia="en-US"/>
        </w:rPr>
      </w:pPr>
      <w:r w:rsidRPr="00A00F4A">
        <w:rPr>
          <w:rFonts w:ascii="Traditional Arabic" w:hAnsi="Traditional Arabic" w:cs="Traditional Arabic" w:hint="cs"/>
          <w:b/>
          <w:bCs/>
          <w:sz w:val="26"/>
          <w:szCs w:val="26"/>
          <w:rtl/>
          <w:lang w:bidi="ar-JO"/>
        </w:rPr>
        <w:t>الموقع الرسمي للدكتور أيمن البدارين على شبكة الانترنت:</w:t>
      </w:r>
      <w:r w:rsidR="00A00F4A" w:rsidRPr="00A00F4A">
        <w:rPr>
          <w:rFonts w:ascii="Traditional Arabic" w:hAnsi="Traditional Arabic" w:cs="Traditional Arabic" w:hint="cs"/>
          <w:b/>
          <w:bCs/>
          <w:sz w:val="26"/>
          <w:szCs w:val="26"/>
          <w:rtl/>
          <w:lang w:bidi="ar-JO"/>
        </w:rPr>
        <w:t xml:space="preserve"> </w:t>
      </w:r>
      <w:r w:rsidR="00BB5011" w:rsidRPr="00BB5011">
        <w:rPr>
          <w:b/>
          <w:bCs/>
          <w:sz w:val="32"/>
          <w:szCs w:val="32"/>
          <w:lang w:eastAsia="en-US"/>
        </w:rPr>
        <w:t>https://aymanbadarin.com</w:t>
      </w:r>
      <w:r w:rsidR="00BB5011" w:rsidRPr="00BB5011">
        <w:rPr>
          <w:b/>
          <w:bCs/>
          <w:sz w:val="32"/>
          <w:szCs w:val="32"/>
          <w:rtl/>
          <w:lang w:eastAsia="en-US"/>
        </w:rPr>
        <w:t>/</w:t>
      </w:r>
    </w:p>
    <w:p w:rsidR="00A202F8" w:rsidRPr="00A00F4A" w:rsidRDefault="00A202F8" w:rsidP="00A00F4A">
      <w:pPr>
        <w:spacing w:before="100" w:beforeAutospacing="1" w:after="100" w:afterAutospacing="1"/>
        <w:ind w:left="360"/>
        <w:jc w:val="both"/>
        <w:rPr>
          <w:rFonts w:ascii="Traditional Arabic" w:hAnsi="Traditional Arabic" w:cs="Traditional Arabic"/>
          <w:b/>
          <w:bCs/>
          <w:sz w:val="26"/>
          <w:szCs w:val="26"/>
          <w:rtl/>
          <w:lang w:bidi="ar-JO"/>
        </w:rPr>
      </w:pPr>
      <w:r w:rsidRPr="00A00F4A">
        <w:rPr>
          <w:rFonts w:ascii="Traditional Arabic" w:hAnsi="Traditional Arabic" w:cs="Traditional Arabic" w:hint="cs"/>
          <w:b/>
          <w:bCs/>
          <w:sz w:val="26"/>
          <w:szCs w:val="26"/>
          <w:rtl/>
          <w:lang w:bidi="ar-JO"/>
        </w:rPr>
        <w:t>الصفحة الرسمية على الفيس بوك:</w:t>
      </w:r>
      <w:r w:rsidR="00A00F4A" w:rsidRPr="00A00F4A">
        <w:rPr>
          <w:rFonts w:ascii="Traditional Arabic" w:hAnsi="Traditional Arabic" w:cs="Traditional Arabic" w:hint="cs"/>
          <w:b/>
          <w:bCs/>
          <w:sz w:val="26"/>
          <w:szCs w:val="26"/>
          <w:rtl/>
          <w:lang w:bidi="ar-JO"/>
        </w:rPr>
        <w:t xml:space="preserve"> </w:t>
      </w:r>
      <w:r w:rsidR="00A55D33" w:rsidRPr="00A00F4A">
        <w:rPr>
          <w:rFonts w:ascii="Traditional Arabic" w:hAnsi="Traditional Arabic" w:cs="Traditional Arabic"/>
          <w:b/>
          <w:bCs/>
          <w:sz w:val="26"/>
          <w:szCs w:val="26"/>
          <w:lang w:bidi="ar-JO"/>
        </w:rPr>
        <w:t>https://www.facebook.com/ayman.albadarin</w:t>
      </w:r>
    </w:p>
    <w:p w:rsidR="00A55D33" w:rsidRPr="00A00F4A" w:rsidRDefault="00950C25" w:rsidP="00A00F4A">
      <w:pPr>
        <w:spacing w:before="100" w:beforeAutospacing="1" w:after="100" w:afterAutospacing="1"/>
        <w:ind w:left="360"/>
        <w:jc w:val="both"/>
        <w:rPr>
          <w:rFonts w:ascii="Calibri" w:hAnsi="Calibri" w:cs="Traditional Arabic"/>
          <w:b/>
          <w:bCs/>
          <w:sz w:val="26"/>
          <w:szCs w:val="26"/>
          <w:rtl/>
          <w:lang w:bidi="ar-JO"/>
        </w:rPr>
      </w:pPr>
      <w:r w:rsidRPr="00A00F4A">
        <w:rPr>
          <w:rFonts w:ascii="Traditional Arabic" w:hAnsi="Traditional Arabic" w:cs="Traditional Arabic" w:hint="cs"/>
          <w:b/>
          <w:bCs/>
          <w:sz w:val="26"/>
          <w:szCs w:val="26"/>
          <w:rtl/>
          <w:lang w:bidi="ar-JO"/>
        </w:rPr>
        <w:t>قناة اليوتيوب الخاصة بالدكتور البدارين:</w:t>
      </w:r>
      <w:r w:rsidR="00612A56" w:rsidRPr="00A00F4A">
        <w:rPr>
          <w:rFonts w:ascii="Traditional Arabic" w:hAnsi="Traditional Arabic" w:cs="Traditional Arabic" w:hint="cs"/>
          <w:b/>
          <w:bCs/>
          <w:sz w:val="26"/>
          <w:szCs w:val="26"/>
          <w:rtl/>
          <w:lang w:bidi="ar-JO"/>
        </w:rPr>
        <w:t xml:space="preserve"> </w:t>
      </w:r>
      <w:r w:rsidR="009473C9" w:rsidRPr="00A00F4A">
        <w:rPr>
          <w:rFonts w:ascii="Traditional Arabic" w:hAnsi="Traditional Arabic" w:cs="Traditional Arabic"/>
          <w:b/>
          <w:bCs/>
          <w:sz w:val="26"/>
          <w:szCs w:val="26"/>
          <w:lang w:bidi="ar-JO"/>
        </w:rPr>
        <w:t>https://www.youtube.com/user/aymanalbadarin/videos</w:t>
      </w:r>
    </w:p>
    <w:sectPr w:rsidR="00A55D33" w:rsidRPr="00A00F4A" w:rsidSect="00CE058C">
      <w:footerReference w:type="even" r:id="rId11"/>
      <w:footerReference w:type="default" r:id="rId12"/>
      <w:pgSz w:w="11906" w:h="16838"/>
      <w:pgMar w:top="1134" w:right="1134" w:bottom="1134" w:left="1134" w:header="709" w:footer="709" w:gutter="0"/>
      <w:pgNumType w:fmt="numberInDash"/>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23C6" w:rsidRDefault="00C923C6" w:rsidP="00216C90">
      <w:r>
        <w:separator/>
      </w:r>
    </w:p>
  </w:endnote>
  <w:endnote w:type="continuationSeparator" w:id="0">
    <w:p w:rsidR="00C923C6" w:rsidRDefault="00C923C6" w:rsidP="00216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Old Antic Outline Shaded">
    <w:panose1 w:val="0201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E1F" w:rsidRDefault="00B85E1F" w:rsidP="0028695C">
    <w:pPr>
      <w:pStyle w:val="a8"/>
      <w:framePr w:wrap="around" w:vAnchor="text" w:hAnchor="text" w:xAlign="center" w:y="1"/>
      <w:rPr>
        <w:rStyle w:val="ac"/>
      </w:rPr>
    </w:pPr>
    <w:r>
      <w:rPr>
        <w:rStyle w:val="ac"/>
        <w:rtl/>
      </w:rPr>
      <w:fldChar w:fldCharType="begin"/>
    </w:r>
    <w:r>
      <w:rPr>
        <w:rStyle w:val="ac"/>
      </w:rPr>
      <w:instrText xml:space="preserve">PAGE  </w:instrText>
    </w:r>
    <w:r>
      <w:rPr>
        <w:rStyle w:val="ac"/>
        <w:rtl/>
      </w:rPr>
      <w:fldChar w:fldCharType="separate"/>
    </w:r>
    <w:r>
      <w:rPr>
        <w:rStyle w:val="ac"/>
        <w:noProof/>
        <w:rtl/>
      </w:rPr>
      <w:t>- 5 -</w:t>
    </w:r>
    <w:r>
      <w:rPr>
        <w:rStyle w:val="ac"/>
        <w:rtl/>
      </w:rPr>
      <w:fldChar w:fldCharType="end"/>
    </w:r>
  </w:p>
  <w:p w:rsidR="00B85E1F" w:rsidRDefault="00B85E1F">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E1F" w:rsidRDefault="00B85E1F" w:rsidP="0028695C">
    <w:pPr>
      <w:pStyle w:val="a8"/>
      <w:framePr w:wrap="around" w:vAnchor="text" w:hAnchor="text" w:xAlign="center" w:y="1"/>
      <w:rPr>
        <w:rStyle w:val="ac"/>
      </w:rPr>
    </w:pPr>
    <w:r>
      <w:rPr>
        <w:rStyle w:val="ac"/>
        <w:rtl/>
      </w:rPr>
      <w:fldChar w:fldCharType="begin"/>
    </w:r>
    <w:r>
      <w:rPr>
        <w:rStyle w:val="ac"/>
      </w:rPr>
      <w:instrText xml:space="preserve">PAGE  </w:instrText>
    </w:r>
    <w:r>
      <w:rPr>
        <w:rStyle w:val="ac"/>
        <w:rtl/>
      </w:rPr>
      <w:fldChar w:fldCharType="separate"/>
    </w:r>
    <w:r>
      <w:rPr>
        <w:rStyle w:val="ac"/>
        <w:noProof/>
        <w:rtl/>
      </w:rPr>
      <w:t>- 11 -</w:t>
    </w:r>
    <w:r>
      <w:rPr>
        <w:rStyle w:val="ac"/>
        <w:rtl/>
      </w:rPr>
      <w:fldChar w:fldCharType="end"/>
    </w:r>
  </w:p>
  <w:p w:rsidR="00B85E1F" w:rsidRDefault="00B85E1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23C6" w:rsidRDefault="00C923C6" w:rsidP="00216C90">
      <w:r>
        <w:separator/>
      </w:r>
    </w:p>
  </w:footnote>
  <w:footnote w:type="continuationSeparator" w:id="0">
    <w:p w:rsidR="00C923C6" w:rsidRDefault="00C923C6" w:rsidP="00216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6" type="#_x0000_t75" style="width:11.25pt;height:11.25pt" o:bullet="t">
        <v:imagedata r:id="rId1" o:title=""/>
      </v:shape>
    </w:pict>
  </w:numPicBullet>
  <w:numPicBullet w:numPicBulletId="1">
    <w:pict>
      <v:shape id="_x0000_i1187" type="#_x0000_t75" style="width:11.25pt;height:11.25pt" o:bullet="t">
        <v:imagedata r:id="rId2" o:title=""/>
      </v:shape>
    </w:pict>
  </w:numPicBullet>
  <w:numPicBullet w:numPicBulletId="2">
    <w:pict>
      <v:shape id="_x0000_i1188" type="#_x0000_t75" style="width:3pt;height:9pt" o:bullet="t">
        <v:imagedata r:id="rId3" o:title=""/>
      </v:shape>
    </w:pict>
  </w:numPicBullet>
  <w:numPicBullet w:numPicBulletId="3">
    <w:pict>
      <v:shape id="_x0000_i1189" type="#_x0000_t75" style="width:3pt;height:9pt" o:bullet="t">
        <v:imagedata r:id="rId4" o:title=""/>
      </v:shape>
    </w:pict>
  </w:numPicBullet>
  <w:numPicBullet w:numPicBulletId="4">
    <w:pict>
      <v:shape id="_x0000_i1190" type="#_x0000_t75" style="width:3pt;height:9pt" o:bullet="t">
        <v:imagedata r:id="rId5" o:title=""/>
      </v:shape>
    </w:pict>
  </w:numPicBullet>
  <w:numPicBullet w:numPicBulletId="5">
    <w:pict>
      <v:shape id="_x0000_i1191" type="#_x0000_t75" style="width:3.75pt;height:9pt" o:bullet="t">
        <v:imagedata r:id="rId6" o:title=""/>
      </v:shape>
    </w:pict>
  </w:numPicBullet>
  <w:numPicBullet w:numPicBulletId="6">
    <w:pict>
      <v:shape id="_x0000_i1192" type="#_x0000_t75" style="width:3.75pt;height:9pt" o:bullet="t">
        <v:imagedata r:id="rId7" o:title=""/>
      </v:shape>
    </w:pict>
  </w:numPicBullet>
  <w:numPicBullet w:numPicBulletId="7">
    <w:pict>
      <v:shape id="_x0000_i1193" type="#_x0000_t75" style="width:7.5pt;height:7.5pt" o:bullet="t">
        <v:imagedata r:id="rId8" o:title=""/>
      </v:shape>
    </w:pict>
  </w:numPicBullet>
  <w:numPicBullet w:numPicBulletId="8">
    <w:pict>
      <v:shape id="_x0000_i1194" type="#_x0000_t75" style="width:7.5pt;height:7.5pt" o:bullet="t">
        <v:imagedata r:id="rId9" o:title=""/>
      </v:shape>
    </w:pict>
  </w:numPicBullet>
  <w:numPicBullet w:numPicBulletId="9">
    <w:pict>
      <v:shape id="_x0000_i1195" type="#_x0000_t75" style="width:7.5pt;height:7.5pt" o:bullet="t">
        <v:imagedata r:id="rId10" o:title=""/>
      </v:shape>
    </w:pict>
  </w:numPicBullet>
  <w:numPicBullet w:numPicBulletId="10">
    <w:pict>
      <v:shape id="_x0000_i1196" type="#_x0000_t75" style="width:9pt;height:9pt" o:bullet="t">
        <v:imagedata r:id="rId11" o:title=""/>
      </v:shape>
    </w:pict>
  </w:numPicBullet>
  <w:numPicBullet w:numPicBulletId="11">
    <w:pict>
      <v:shape id="_x0000_i1197" type="#_x0000_t75" style="width:9pt;height:9pt" o:bullet="t">
        <v:imagedata r:id="rId12" o:title=""/>
      </v:shape>
    </w:pict>
  </w:numPicBullet>
  <w:numPicBullet w:numPicBulletId="12">
    <w:pict>
      <v:shape id="_x0000_i1198" type="#_x0000_t75" style="width:9pt;height:9pt" o:bullet="t">
        <v:imagedata r:id="rId13" o:title=""/>
      </v:shape>
    </w:pict>
  </w:numPicBullet>
  <w:numPicBullet w:numPicBulletId="13">
    <w:pict>
      <v:shape id="_x0000_i1199" type="#_x0000_t75" style="width:6pt;height:9pt" o:bullet="t">
        <v:imagedata r:id="rId14" o:title=""/>
      </v:shape>
    </w:pict>
  </w:numPicBullet>
  <w:numPicBullet w:numPicBulletId="14">
    <w:pict>
      <v:shape id="_x0000_i1200" type="#_x0000_t75" style="width:6pt;height:9pt" o:bullet="t">
        <v:imagedata r:id="rId15" o:title=""/>
      </v:shape>
    </w:pict>
  </w:numPicBullet>
  <w:numPicBullet w:numPicBulletId="15">
    <w:pict>
      <v:shape id="_x0000_i1201" type="#_x0000_t75" style="width:6pt;height:9pt" o:bullet="t">
        <v:imagedata r:id="rId16" o:title=""/>
      </v:shape>
    </w:pict>
  </w:numPicBullet>
  <w:numPicBullet w:numPicBulletId="16">
    <w:pict>
      <v:shape id="_x0000_i1202" type="#_x0000_t75" style="width:12pt;height:10.5pt" o:bullet="t">
        <v:imagedata r:id="rId17" o:title=""/>
      </v:shape>
    </w:pict>
  </w:numPicBullet>
  <w:numPicBullet w:numPicBulletId="17">
    <w:pict>
      <v:shape id="_x0000_i1203" type="#_x0000_t75" style="width:12pt;height:10.5pt" o:bullet="t">
        <v:imagedata r:id="rId18" o:title=""/>
      </v:shape>
    </w:pict>
  </w:numPicBullet>
  <w:numPicBullet w:numPicBulletId="18">
    <w:pict>
      <v:shape id="_x0000_i1204" type="#_x0000_t75" style="width:12pt;height:10.5pt" o:bullet="t">
        <v:imagedata r:id="rId19" o:title=""/>
      </v:shape>
    </w:pict>
  </w:numPicBullet>
  <w:numPicBullet w:numPicBulletId="19">
    <w:pict>
      <v:shape id="_x0000_i1205" type="#_x0000_t75" style="width:11.25pt;height:11.25pt" o:bullet="t">
        <v:imagedata r:id="rId20" o:title=""/>
      </v:shape>
    </w:pict>
  </w:numPicBullet>
  <w:numPicBullet w:numPicBulletId="20">
    <w:pict>
      <v:shape id="_x0000_i1206" type="#_x0000_t75" style="width:9pt;height:9pt" o:bullet="t">
        <v:imagedata r:id="rId21" o:title=""/>
      </v:shape>
    </w:pict>
  </w:numPicBullet>
  <w:numPicBullet w:numPicBulletId="21">
    <w:pict>
      <v:shape id="_x0000_i1207" type="#_x0000_t75" style="width:9pt;height:9pt" o:bullet="t">
        <v:imagedata r:id="rId22" o:title=""/>
      </v:shape>
    </w:pict>
  </w:numPicBullet>
  <w:numPicBullet w:numPicBulletId="22">
    <w:pict>
      <v:shape id="_x0000_i1208" type="#_x0000_t75" style="width:9pt;height:9.75pt" o:bullet="t">
        <v:imagedata r:id="rId23" o:title=""/>
      </v:shape>
    </w:pict>
  </w:numPicBullet>
  <w:numPicBullet w:numPicBulletId="23">
    <w:pict>
      <v:shape id="_x0000_i1209" type="#_x0000_t75" style="width:9pt;height:9pt" o:bullet="t">
        <v:imagedata r:id="rId24" o:title=""/>
      </v:shape>
    </w:pict>
  </w:numPicBullet>
  <w:numPicBullet w:numPicBulletId="24">
    <w:pict>
      <v:shape id="_x0000_i1210" type="#_x0000_t75" style="width:9pt;height:9pt" o:bullet="t">
        <v:imagedata r:id="rId25" o:title=""/>
      </v:shape>
    </w:pict>
  </w:numPicBullet>
  <w:numPicBullet w:numPicBulletId="25">
    <w:pict>
      <v:shape id="_x0000_i1211" type="#_x0000_t75" style="width:9pt;height:9pt" o:bullet="t">
        <v:imagedata r:id="rId26" o:title=""/>
      </v:shape>
    </w:pict>
  </w:numPicBullet>
  <w:numPicBullet w:numPicBulletId="26">
    <w:pict>
      <v:shape id="_x0000_i1212" type="#_x0000_t75" style="width:9pt;height:9pt" o:bullet="t">
        <v:imagedata r:id="rId27" o:title=""/>
      </v:shape>
    </w:pict>
  </w:numPicBullet>
  <w:numPicBullet w:numPicBulletId="27">
    <w:pict>
      <v:shape id="_x0000_i1213" type="#_x0000_t75" style="width:9pt;height:9pt" o:bullet="t">
        <v:imagedata r:id="rId28" o:title=""/>
      </v:shape>
    </w:pict>
  </w:numPicBullet>
  <w:numPicBullet w:numPicBulletId="28">
    <w:pict>
      <v:shape id="_x0000_i1214" type="#_x0000_t75" style="width:9pt;height:9pt" o:bullet="t">
        <v:imagedata r:id="rId29" o:title=""/>
      </v:shape>
    </w:pict>
  </w:numPicBullet>
  <w:numPicBullet w:numPicBulletId="29">
    <w:pict>
      <v:shape id="_x0000_i1215" type="#_x0000_t75" style="width:9pt;height:9pt" o:bullet="t">
        <v:imagedata r:id="rId30" o:title=""/>
      </v:shape>
    </w:pict>
  </w:numPicBullet>
  <w:numPicBullet w:numPicBulletId="30">
    <w:pict>
      <v:shape id="_x0000_i1216" type="#_x0000_t75" style="width:9pt;height:9pt" o:bullet="t">
        <v:imagedata r:id="rId31" o:title=""/>
      </v:shape>
    </w:pict>
  </w:numPicBullet>
  <w:numPicBullet w:numPicBulletId="31">
    <w:pict>
      <v:shape id="_x0000_i1217" type="#_x0000_t75" style="width:9pt;height:9pt" o:bullet="t">
        <v:imagedata r:id="rId32" o:title=""/>
      </v:shape>
    </w:pict>
  </w:numPicBullet>
  <w:numPicBullet w:numPicBulletId="32">
    <w:pict>
      <v:shape id="_x0000_i1218" type="#_x0000_t75" style="width:9pt;height:9pt" o:bullet="t">
        <v:imagedata r:id="rId33" o:title=""/>
      </v:shape>
    </w:pict>
  </w:numPicBullet>
  <w:numPicBullet w:numPicBulletId="33">
    <w:pict>
      <v:shape id="_x0000_i1219" type="#_x0000_t75" style="width:9pt;height:9pt" o:bullet="t">
        <v:imagedata r:id="rId34" o:title=""/>
      </v:shape>
    </w:pict>
  </w:numPicBullet>
  <w:numPicBullet w:numPicBulletId="34">
    <w:pict>
      <v:shape id="_x0000_i1220" type="#_x0000_t75" style="width:9pt;height:9pt" o:bullet="t">
        <v:imagedata r:id="rId35" o:title=""/>
      </v:shape>
    </w:pict>
  </w:numPicBullet>
  <w:numPicBullet w:numPicBulletId="35">
    <w:pict>
      <v:shape id="_x0000_i1221" type="#_x0000_t75" style="width:9pt;height:9pt" o:bullet="t">
        <v:imagedata r:id="rId36" o:title=""/>
      </v:shape>
    </w:pict>
  </w:numPicBullet>
  <w:numPicBullet w:numPicBulletId="36">
    <w:pict>
      <v:shape id="_x0000_i1222" type="#_x0000_t75" style="width:9pt;height:9pt" o:bullet="t">
        <v:imagedata r:id="rId37" o:title=""/>
      </v:shape>
    </w:pict>
  </w:numPicBullet>
  <w:numPicBullet w:numPicBulletId="37">
    <w:pict>
      <v:shape id="_x0000_i1223" type="#_x0000_t75" style="width:11.25pt;height:11.25pt" o:bullet="t">
        <v:imagedata r:id="rId38" o:title=""/>
      </v:shape>
    </w:pict>
  </w:numPicBullet>
  <w:numPicBullet w:numPicBulletId="38">
    <w:pict>
      <v:shape id="_x0000_i1224" type="#_x0000_t75" style="width:9pt;height:9pt" o:bullet="t">
        <v:imagedata r:id="rId39" o:title=""/>
      </v:shape>
    </w:pict>
  </w:numPicBullet>
  <w:numPicBullet w:numPicBulletId="39">
    <w:pict>
      <v:shape id="_x0000_i1225" type="#_x0000_t75" style="width:9pt;height:9pt" o:bullet="t">
        <v:imagedata r:id="rId40" o:title=""/>
      </v:shape>
    </w:pict>
  </w:numPicBullet>
  <w:abstractNum w:abstractNumId="0" w15:restartNumberingAfterBreak="0">
    <w:nsid w:val="00706BA3"/>
    <w:multiLevelType w:val="hybridMultilevel"/>
    <w:tmpl w:val="13EA51BE"/>
    <w:lvl w:ilvl="0" w:tplc="0409000F">
      <w:start w:val="1"/>
      <w:numFmt w:val="decimal"/>
      <w:lvlText w:val="%1."/>
      <w:lvlJc w:val="left"/>
      <w:pPr>
        <w:tabs>
          <w:tab w:val="num" w:pos="1358"/>
        </w:tabs>
        <w:ind w:left="1358" w:hanging="360"/>
      </w:pPr>
    </w:lvl>
    <w:lvl w:ilvl="1" w:tplc="04090019" w:tentative="1">
      <w:start w:val="1"/>
      <w:numFmt w:val="lowerLetter"/>
      <w:lvlText w:val="%2."/>
      <w:lvlJc w:val="left"/>
      <w:pPr>
        <w:tabs>
          <w:tab w:val="num" w:pos="2078"/>
        </w:tabs>
        <w:ind w:left="2078" w:hanging="360"/>
      </w:pPr>
    </w:lvl>
    <w:lvl w:ilvl="2" w:tplc="0409001B" w:tentative="1">
      <w:start w:val="1"/>
      <w:numFmt w:val="lowerRoman"/>
      <w:lvlText w:val="%3."/>
      <w:lvlJc w:val="right"/>
      <w:pPr>
        <w:tabs>
          <w:tab w:val="num" w:pos="2798"/>
        </w:tabs>
        <w:ind w:left="2798" w:hanging="180"/>
      </w:pPr>
    </w:lvl>
    <w:lvl w:ilvl="3" w:tplc="0409000F" w:tentative="1">
      <w:start w:val="1"/>
      <w:numFmt w:val="decimal"/>
      <w:lvlText w:val="%4."/>
      <w:lvlJc w:val="left"/>
      <w:pPr>
        <w:tabs>
          <w:tab w:val="num" w:pos="3518"/>
        </w:tabs>
        <w:ind w:left="3518" w:hanging="360"/>
      </w:pPr>
    </w:lvl>
    <w:lvl w:ilvl="4" w:tplc="04090019" w:tentative="1">
      <w:start w:val="1"/>
      <w:numFmt w:val="lowerLetter"/>
      <w:lvlText w:val="%5."/>
      <w:lvlJc w:val="left"/>
      <w:pPr>
        <w:tabs>
          <w:tab w:val="num" w:pos="4238"/>
        </w:tabs>
        <w:ind w:left="4238" w:hanging="360"/>
      </w:pPr>
    </w:lvl>
    <w:lvl w:ilvl="5" w:tplc="0409001B" w:tentative="1">
      <w:start w:val="1"/>
      <w:numFmt w:val="lowerRoman"/>
      <w:lvlText w:val="%6."/>
      <w:lvlJc w:val="right"/>
      <w:pPr>
        <w:tabs>
          <w:tab w:val="num" w:pos="4958"/>
        </w:tabs>
        <w:ind w:left="4958" w:hanging="180"/>
      </w:pPr>
    </w:lvl>
    <w:lvl w:ilvl="6" w:tplc="0409000F" w:tentative="1">
      <w:start w:val="1"/>
      <w:numFmt w:val="decimal"/>
      <w:lvlText w:val="%7."/>
      <w:lvlJc w:val="left"/>
      <w:pPr>
        <w:tabs>
          <w:tab w:val="num" w:pos="5678"/>
        </w:tabs>
        <w:ind w:left="5678" w:hanging="360"/>
      </w:pPr>
    </w:lvl>
    <w:lvl w:ilvl="7" w:tplc="04090019" w:tentative="1">
      <w:start w:val="1"/>
      <w:numFmt w:val="lowerLetter"/>
      <w:lvlText w:val="%8."/>
      <w:lvlJc w:val="left"/>
      <w:pPr>
        <w:tabs>
          <w:tab w:val="num" w:pos="6398"/>
        </w:tabs>
        <w:ind w:left="6398" w:hanging="360"/>
      </w:pPr>
    </w:lvl>
    <w:lvl w:ilvl="8" w:tplc="0409001B" w:tentative="1">
      <w:start w:val="1"/>
      <w:numFmt w:val="lowerRoman"/>
      <w:lvlText w:val="%9."/>
      <w:lvlJc w:val="right"/>
      <w:pPr>
        <w:tabs>
          <w:tab w:val="num" w:pos="7118"/>
        </w:tabs>
        <w:ind w:left="7118" w:hanging="180"/>
      </w:pPr>
    </w:lvl>
  </w:abstractNum>
  <w:abstractNum w:abstractNumId="1" w15:restartNumberingAfterBreak="0">
    <w:nsid w:val="019564EA"/>
    <w:multiLevelType w:val="hybridMultilevel"/>
    <w:tmpl w:val="9F7E504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1C348FD"/>
    <w:multiLevelType w:val="hybridMultilevel"/>
    <w:tmpl w:val="2DDE1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2C796D"/>
    <w:multiLevelType w:val="hybridMultilevel"/>
    <w:tmpl w:val="96A23D7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96F0889"/>
    <w:multiLevelType w:val="hybridMultilevel"/>
    <w:tmpl w:val="FD1E2A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AA91D22"/>
    <w:multiLevelType w:val="hybridMultilevel"/>
    <w:tmpl w:val="9D38D4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0C2E7CE7"/>
    <w:multiLevelType w:val="hybridMultilevel"/>
    <w:tmpl w:val="F9467E60"/>
    <w:lvl w:ilvl="0" w:tplc="1C7637AA">
      <w:start w:val="1"/>
      <w:numFmt w:val="decimal"/>
      <w:lvlText w:val="%1-"/>
      <w:lvlJc w:val="left"/>
      <w:pPr>
        <w:ind w:left="1191" w:hanging="111"/>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C682882"/>
    <w:multiLevelType w:val="hybridMultilevel"/>
    <w:tmpl w:val="A14A4080"/>
    <w:lvl w:ilvl="0" w:tplc="CE8A4010">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15:restartNumberingAfterBreak="0">
    <w:nsid w:val="10511978"/>
    <w:multiLevelType w:val="hybridMultilevel"/>
    <w:tmpl w:val="B184BEA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236FE5"/>
    <w:multiLevelType w:val="hybridMultilevel"/>
    <w:tmpl w:val="7DACA30E"/>
    <w:lvl w:ilvl="0" w:tplc="0409000F">
      <w:start w:val="1"/>
      <w:numFmt w:val="decimal"/>
      <w:lvlText w:val="%1."/>
      <w:lvlJc w:val="left"/>
      <w:pPr>
        <w:ind w:left="1996" w:hanging="360"/>
      </w:p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10" w15:restartNumberingAfterBreak="0">
    <w:nsid w:val="13497B92"/>
    <w:multiLevelType w:val="hybridMultilevel"/>
    <w:tmpl w:val="28EEB676"/>
    <w:lvl w:ilvl="0" w:tplc="CE8A40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4023D46"/>
    <w:multiLevelType w:val="hybridMultilevel"/>
    <w:tmpl w:val="423096CC"/>
    <w:lvl w:ilvl="0" w:tplc="04322D32">
      <w:start w:val="1"/>
      <w:numFmt w:val="decimal"/>
      <w:lvlText w:val="%1-"/>
      <w:lvlJc w:val="left"/>
      <w:pPr>
        <w:ind w:left="1358" w:hanging="360"/>
      </w:pPr>
      <w:rPr>
        <w:rFonts w:hint="default"/>
      </w:rPr>
    </w:lvl>
    <w:lvl w:ilvl="1" w:tplc="04090019" w:tentative="1">
      <w:start w:val="1"/>
      <w:numFmt w:val="lowerLetter"/>
      <w:lvlText w:val="%2."/>
      <w:lvlJc w:val="left"/>
      <w:pPr>
        <w:ind w:left="2078" w:hanging="360"/>
      </w:pPr>
    </w:lvl>
    <w:lvl w:ilvl="2" w:tplc="0409001B" w:tentative="1">
      <w:start w:val="1"/>
      <w:numFmt w:val="lowerRoman"/>
      <w:lvlText w:val="%3."/>
      <w:lvlJc w:val="right"/>
      <w:pPr>
        <w:ind w:left="2798" w:hanging="180"/>
      </w:pPr>
    </w:lvl>
    <w:lvl w:ilvl="3" w:tplc="0409000F" w:tentative="1">
      <w:start w:val="1"/>
      <w:numFmt w:val="decimal"/>
      <w:lvlText w:val="%4."/>
      <w:lvlJc w:val="left"/>
      <w:pPr>
        <w:ind w:left="3518" w:hanging="360"/>
      </w:pPr>
    </w:lvl>
    <w:lvl w:ilvl="4" w:tplc="04090019" w:tentative="1">
      <w:start w:val="1"/>
      <w:numFmt w:val="lowerLetter"/>
      <w:lvlText w:val="%5."/>
      <w:lvlJc w:val="left"/>
      <w:pPr>
        <w:ind w:left="4238" w:hanging="360"/>
      </w:pPr>
    </w:lvl>
    <w:lvl w:ilvl="5" w:tplc="0409001B" w:tentative="1">
      <w:start w:val="1"/>
      <w:numFmt w:val="lowerRoman"/>
      <w:lvlText w:val="%6."/>
      <w:lvlJc w:val="right"/>
      <w:pPr>
        <w:ind w:left="4958" w:hanging="180"/>
      </w:pPr>
    </w:lvl>
    <w:lvl w:ilvl="6" w:tplc="0409000F" w:tentative="1">
      <w:start w:val="1"/>
      <w:numFmt w:val="decimal"/>
      <w:lvlText w:val="%7."/>
      <w:lvlJc w:val="left"/>
      <w:pPr>
        <w:ind w:left="5678" w:hanging="360"/>
      </w:pPr>
    </w:lvl>
    <w:lvl w:ilvl="7" w:tplc="04090019" w:tentative="1">
      <w:start w:val="1"/>
      <w:numFmt w:val="lowerLetter"/>
      <w:lvlText w:val="%8."/>
      <w:lvlJc w:val="left"/>
      <w:pPr>
        <w:ind w:left="6398" w:hanging="360"/>
      </w:pPr>
    </w:lvl>
    <w:lvl w:ilvl="8" w:tplc="0409001B" w:tentative="1">
      <w:start w:val="1"/>
      <w:numFmt w:val="lowerRoman"/>
      <w:lvlText w:val="%9."/>
      <w:lvlJc w:val="right"/>
      <w:pPr>
        <w:ind w:left="7118" w:hanging="180"/>
      </w:pPr>
    </w:lvl>
  </w:abstractNum>
  <w:abstractNum w:abstractNumId="12" w15:restartNumberingAfterBreak="0">
    <w:nsid w:val="181228E1"/>
    <w:multiLevelType w:val="hybridMultilevel"/>
    <w:tmpl w:val="D598C7DE"/>
    <w:lvl w:ilvl="0" w:tplc="2242B26E">
      <w:start w:val="1"/>
      <w:numFmt w:val="decimal"/>
      <w:lvlText w:val="%1-"/>
      <w:lvlJc w:val="left"/>
      <w:pPr>
        <w:ind w:left="375" w:hanging="375"/>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15:restartNumberingAfterBreak="0">
    <w:nsid w:val="1CEE2022"/>
    <w:multiLevelType w:val="hybridMultilevel"/>
    <w:tmpl w:val="FF4E18BA"/>
    <w:lvl w:ilvl="0" w:tplc="FFFFFFFF">
      <w:start w:val="1"/>
      <w:numFmt w:val="decimal"/>
      <w:lvlText w:val="%1."/>
      <w:lvlJc w:val="left"/>
      <w:pPr>
        <w:ind w:left="216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42F49F7"/>
    <w:multiLevelType w:val="hybridMultilevel"/>
    <w:tmpl w:val="A3E661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51B381E"/>
    <w:multiLevelType w:val="hybridMultilevel"/>
    <w:tmpl w:val="200E27FA"/>
    <w:lvl w:ilvl="0" w:tplc="CE8A4010">
      <w:start w:val="1"/>
      <w:numFmt w:val="decimal"/>
      <w:lvlText w:val="%1-"/>
      <w:lvlJc w:val="left"/>
      <w:pPr>
        <w:ind w:left="1440" w:hanging="360"/>
      </w:pPr>
      <w:rPr>
        <w:rFonts w:hint="default"/>
      </w:rPr>
    </w:lvl>
    <w:lvl w:ilvl="1" w:tplc="CE8A4010">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282319"/>
    <w:multiLevelType w:val="hybridMultilevel"/>
    <w:tmpl w:val="53E03F4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27D15B1"/>
    <w:multiLevelType w:val="hybridMultilevel"/>
    <w:tmpl w:val="CB40D864"/>
    <w:lvl w:ilvl="0" w:tplc="0409000F">
      <w:start w:val="1"/>
      <w:numFmt w:val="decimal"/>
      <w:lvlText w:val="%1."/>
      <w:lvlJc w:val="left"/>
      <w:pPr>
        <w:tabs>
          <w:tab w:val="num" w:pos="723"/>
        </w:tabs>
        <w:ind w:left="723" w:hanging="360"/>
      </w:pPr>
    </w:lvl>
    <w:lvl w:ilvl="1" w:tplc="04090019" w:tentative="1">
      <w:start w:val="1"/>
      <w:numFmt w:val="lowerLetter"/>
      <w:lvlText w:val="%2."/>
      <w:lvlJc w:val="left"/>
      <w:pPr>
        <w:tabs>
          <w:tab w:val="num" w:pos="1443"/>
        </w:tabs>
        <w:ind w:left="1443" w:hanging="360"/>
      </w:pPr>
    </w:lvl>
    <w:lvl w:ilvl="2" w:tplc="0409001B" w:tentative="1">
      <w:start w:val="1"/>
      <w:numFmt w:val="lowerRoman"/>
      <w:lvlText w:val="%3."/>
      <w:lvlJc w:val="right"/>
      <w:pPr>
        <w:tabs>
          <w:tab w:val="num" w:pos="2163"/>
        </w:tabs>
        <w:ind w:left="2163" w:hanging="180"/>
      </w:pPr>
    </w:lvl>
    <w:lvl w:ilvl="3" w:tplc="0409000F" w:tentative="1">
      <w:start w:val="1"/>
      <w:numFmt w:val="decimal"/>
      <w:lvlText w:val="%4."/>
      <w:lvlJc w:val="left"/>
      <w:pPr>
        <w:tabs>
          <w:tab w:val="num" w:pos="2883"/>
        </w:tabs>
        <w:ind w:left="2883" w:hanging="360"/>
      </w:pPr>
    </w:lvl>
    <w:lvl w:ilvl="4" w:tplc="04090019" w:tentative="1">
      <w:start w:val="1"/>
      <w:numFmt w:val="lowerLetter"/>
      <w:lvlText w:val="%5."/>
      <w:lvlJc w:val="left"/>
      <w:pPr>
        <w:tabs>
          <w:tab w:val="num" w:pos="3603"/>
        </w:tabs>
        <w:ind w:left="3603" w:hanging="360"/>
      </w:pPr>
    </w:lvl>
    <w:lvl w:ilvl="5" w:tplc="0409001B" w:tentative="1">
      <w:start w:val="1"/>
      <w:numFmt w:val="lowerRoman"/>
      <w:lvlText w:val="%6."/>
      <w:lvlJc w:val="right"/>
      <w:pPr>
        <w:tabs>
          <w:tab w:val="num" w:pos="4323"/>
        </w:tabs>
        <w:ind w:left="4323" w:hanging="180"/>
      </w:pPr>
    </w:lvl>
    <w:lvl w:ilvl="6" w:tplc="0409000F" w:tentative="1">
      <w:start w:val="1"/>
      <w:numFmt w:val="decimal"/>
      <w:lvlText w:val="%7."/>
      <w:lvlJc w:val="left"/>
      <w:pPr>
        <w:tabs>
          <w:tab w:val="num" w:pos="5043"/>
        </w:tabs>
        <w:ind w:left="5043" w:hanging="360"/>
      </w:pPr>
    </w:lvl>
    <w:lvl w:ilvl="7" w:tplc="04090019" w:tentative="1">
      <w:start w:val="1"/>
      <w:numFmt w:val="lowerLetter"/>
      <w:lvlText w:val="%8."/>
      <w:lvlJc w:val="left"/>
      <w:pPr>
        <w:tabs>
          <w:tab w:val="num" w:pos="5763"/>
        </w:tabs>
        <w:ind w:left="5763" w:hanging="360"/>
      </w:pPr>
    </w:lvl>
    <w:lvl w:ilvl="8" w:tplc="0409001B" w:tentative="1">
      <w:start w:val="1"/>
      <w:numFmt w:val="lowerRoman"/>
      <w:lvlText w:val="%9."/>
      <w:lvlJc w:val="right"/>
      <w:pPr>
        <w:tabs>
          <w:tab w:val="num" w:pos="6483"/>
        </w:tabs>
        <w:ind w:left="6483" w:hanging="180"/>
      </w:pPr>
    </w:lvl>
  </w:abstractNum>
  <w:abstractNum w:abstractNumId="18" w15:restartNumberingAfterBreak="0">
    <w:nsid w:val="354C64F8"/>
    <w:multiLevelType w:val="hybridMultilevel"/>
    <w:tmpl w:val="A14A4080"/>
    <w:lvl w:ilvl="0" w:tplc="CE8A4010">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9" w15:restartNumberingAfterBreak="0">
    <w:nsid w:val="39500111"/>
    <w:multiLevelType w:val="hybridMultilevel"/>
    <w:tmpl w:val="4A3AF1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FF96F38"/>
    <w:multiLevelType w:val="hybridMultilevel"/>
    <w:tmpl w:val="ECBCAEF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0D31FC6"/>
    <w:multiLevelType w:val="hybridMultilevel"/>
    <w:tmpl w:val="02828D74"/>
    <w:lvl w:ilvl="0" w:tplc="CE8A40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406593C"/>
    <w:multiLevelType w:val="hybridMultilevel"/>
    <w:tmpl w:val="7DACA30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45132032"/>
    <w:multiLevelType w:val="hybridMultilevel"/>
    <w:tmpl w:val="A6B29800"/>
    <w:lvl w:ilvl="0" w:tplc="01660FEC">
      <w:start w:val="1"/>
      <w:numFmt w:val="arabicAbjad"/>
      <w:lvlText w:val="%1-"/>
      <w:lvlJc w:val="center"/>
      <w:pPr>
        <w:ind w:left="779" w:hanging="360"/>
      </w:pPr>
      <w:rPr>
        <w:rFonts w:hint="default"/>
      </w:rPr>
    </w:lvl>
    <w:lvl w:ilvl="1" w:tplc="5660F16C">
      <w:start w:val="1"/>
      <w:numFmt w:val="arabicAlpha"/>
      <w:lvlText w:val="%2)"/>
      <w:lvlJc w:val="left"/>
      <w:pPr>
        <w:ind w:left="1139" w:hanging="360"/>
      </w:pPr>
      <w:rPr>
        <w:rFonts w:hint="default"/>
      </w:rPr>
    </w:lvl>
    <w:lvl w:ilvl="2" w:tplc="0409001B" w:tentative="1">
      <w:start w:val="1"/>
      <w:numFmt w:val="lowerRoman"/>
      <w:lvlText w:val="%3."/>
      <w:lvlJc w:val="right"/>
      <w:pPr>
        <w:ind w:left="1859" w:hanging="180"/>
      </w:pPr>
    </w:lvl>
    <w:lvl w:ilvl="3" w:tplc="0409000F" w:tentative="1">
      <w:start w:val="1"/>
      <w:numFmt w:val="decimal"/>
      <w:lvlText w:val="%4."/>
      <w:lvlJc w:val="left"/>
      <w:pPr>
        <w:ind w:left="2579" w:hanging="360"/>
      </w:pPr>
    </w:lvl>
    <w:lvl w:ilvl="4" w:tplc="04090019" w:tentative="1">
      <w:start w:val="1"/>
      <w:numFmt w:val="lowerLetter"/>
      <w:lvlText w:val="%5."/>
      <w:lvlJc w:val="left"/>
      <w:pPr>
        <w:ind w:left="3299" w:hanging="360"/>
      </w:pPr>
    </w:lvl>
    <w:lvl w:ilvl="5" w:tplc="0409001B" w:tentative="1">
      <w:start w:val="1"/>
      <w:numFmt w:val="lowerRoman"/>
      <w:lvlText w:val="%6."/>
      <w:lvlJc w:val="right"/>
      <w:pPr>
        <w:ind w:left="4019" w:hanging="180"/>
      </w:pPr>
    </w:lvl>
    <w:lvl w:ilvl="6" w:tplc="0409000F" w:tentative="1">
      <w:start w:val="1"/>
      <w:numFmt w:val="decimal"/>
      <w:lvlText w:val="%7."/>
      <w:lvlJc w:val="left"/>
      <w:pPr>
        <w:ind w:left="4739" w:hanging="360"/>
      </w:pPr>
    </w:lvl>
    <w:lvl w:ilvl="7" w:tplc="04090019" w:tentative="1">
      <w:start w:val="1"/>
      <w:numFmt w:val="lowerLetter"/>
      <w:lvlText w:val="%8."/>
      <w:lvlJc w:val="left"/>
      <w:pPr>
        <w:ind w:left="5459" w:hanging="360"/>
      </w:pPr>
    </w:lvl>
    <w:lvl w:ilvl="8" w:tplc="0409001B" w:tentative="1">
      <w:start w:val="1"/>
      <w:numFmt w:val="lowerRoman"/>
      <w:lvlText w:val="%9."/>
      <w:lvlJc w:val="right"/>
      <w:pPr>
        <w:ind w:left="6179" w:hanging="180"/>
      </w:pPr>
    </w:lvl>
  </w:abstractNum>
  <w:abstractNum w:abstractNumId="24" w15:restartNumberingAfterBreak="0">
    <w:nsid w:val="49CD0E0B"/>
    <w:multiLevelType w:val="hybridMultilevel"/>
    <w:tmpl w:val="04BE4E52"/>
    <w:lvl w:ilvl="0" w:tplc="EA92A936">
      <w:start w:val="1"/>
      <w:numFmt w:val="decimal"/>
      <w:lvlText w:val="%1-"/>
      <w:lvlJc w:val="left"/>
      <w:pPr>
        <w:ind w:left="1358" w:hanging="360"/>
      </w:pPr>
      <w:rPr>
        <w:rFonts w:hint="default"/>
      </w:rPr>
    </w:lvl>
    <w:lvl w:ilvl="1" w:tplc="04090019" w:tentative="1">
      <w:start w:val="1"/>
      <w:numFmt w:val="lowerLetter"/>
      <w:lvlText w:val="%2."/>
      <w:lvlJc w:val="left"/>
      <w:pPr>
        <w:ind w:left="2078" w:hanging="360"/>
      </w:pPr>
    </w:lvl>
    <w:lvl w:ilvl="2" w:tplc="0409001B" w:tentative="1">
      <w:start w:val="1"/>
      <w:numFmt w:val="lowerRoman"/>
      <w:lvlText w:val="%3."/>
      <w:lvlJc w:val="right"/>
      <w:pPr>
        <w:ind w:left="2798" w:hanging="180"/>
      </w:pPr>
    </w:lvl>
    <w:lvl w:ilvl="3" w:tplc="0409000F" w:tentative="1">
      <w:start w:val="1"/>
      <w:numFmt w:val="decimal"/>
      <w:lvlText w:val="%4."/>
      <w:lvlJc w:val="left"/>
      <w:pPr>
        <w:ind w:left="3518" w:hanging="360"/>
      </w:pPr>
    </w:lvl>
    <w:lvl w:ilvl="4" w:tplc="04090019" w:tentative="1">
      <w:start w:val="1"/>
      <w:numFmt w:val="lowerLetter"/>
      <w:lvlText w:val="%5."/>
      <w:lvlJc w:val="left"/>
      <w:pPr>
        <w:ind w:left="4238" w:hanging="360"/>
      </w:pPr>
    </w:lvl>
    <w:lvl w:ilvl="5" w:tplc="0409001B" w:tentative="1">
      <w:start w:val="1"/>
      <w:numFmt w:val="lowerRoman"/>
      <w:lvlText w:val="%6."/>
      <w:lvlJc w:val="right"/>
      <w:pPr>
        <w:ind w:left="4958" w:hanging="180"/>
      </w:pPr>
    </w:lvl>
    <w:lvl w:ilvl="6" w:tplc="0409000F" w:tentative="1">
      <w:start w:val="1"/>
      <w:numFmt w:val="decimal"/>
      <w:lvlText w:val="%7."/>
      <w:lvlJc w:val="left"/>
      <w:pPr>
        <w:ind w:left="5678" w:hanging="360"/>
      </w:pPr>
    </w:lvl>
    <w:lvl w:ilvl="7" w:tplc="04090019" w:tentative="1">
      <w:start w:val="1"/>
      <w:numFmt w:val="lowerLetter"/>
      <w:lvlText w:val="%8."/>
      <w:lvlJc w:val="left"/>
      <w:pPr>
        <w:ind w:left="6398" w:hanging="360"/>
      </w:pPr>
    </w:lvl>
    <w:lvl w:ilvl="8" w:tplc="0409001B" w:tentative="1">
      <w:start w:val="1"/>
      <w:numFmt w:val="lowerRoman"/>
      <w:lvlText w:val="%9."/>
      <w:lvlJc w:val="right"/>
      <w:pPr>
        <w:ind w:left="7118" w:hanging="180"/>
      </w:pPr>
    </w:lvl>
  </w:abstractNum>
  <w:abstractNum w:abstractNumId="25" w15:restartNumberingAfterBreak="0">
    <w:nsid w:val="49E50C00"/>
    <w:multiLevelType w:val="hybridMultilevel"/>
    <w:tmpl w:val="FD1E2A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A0612DC"/>
    <w:multiLevelType w:val="hybridMultilevel"/>
    <w:tmpl w:val="71BEE44C"/>
    <w:lvl w:ilvl="0" w:tplc="428C872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E236655"/>
    <w:multiLevelType w:val="hybridMultilevel"/>
    <w:tmpl w:val="A79A5856"/>
    <w:lvl w:ilvl="0" w:tplc="FFFFFFFF">
      <w:start w:val="1"/>
      <w:numFmt w:val="decimal"/>
      <w:lvlText w:val="%1."/>
      <w:lvlJc w:val="left"/>
      <w:pPr>
        <w:ind w:left="1718" w:hanging="360"/>
      </w:pPr>
    </w:lvl>
    <w:lvl w:ilvl="1" w:tplc="FFFFFFFF">
      <w:start w:val="1"/>
      <w:numFmt w:val="decimal"/>
      <w:lvlText w:val="%2."/>
      <w:lvlJc w:val="left"/>
      <w:pPr>
        <w:ind w:left="1718" w:hanging="360"/>
      </w:pPr>
    </w:lvl>
    <w:lvl w:ilvl="2" w:tplc="FFFFFFFF" w:tentative="1">
      <w:start w:val="1"/>
      <w:numFmt w:val="lowerRoman"/>
      <w:lvlText w:val="%3."/>
      <w:lvlJc w:val="right"/>
      <w:pPr>
        <w:ind w:left="2438" w:hanging="180"/>
      </w:pPr>
    </w:lvl>
    <w:lvl w:ilvl="3" w:tplc="FFFFFFFF" w:tentative="1">
      <w:start w:val="1"/>
      <w:numFmt w:val="decimal"/>
      <w:lvlText w:val="%4."/>
      <w:lvlJc w:val="left"/>
      <w:pPr>
        <w:ind w:left="3158" w:hanging="360"/>
      </w:pPr>
    </w:lvl>
    <w:lvl w:ilvl="4" w:tplc="FFFFFFFF" w:tentative="1">
      <w:start w:val="1"/>
      <w:numFmt w:val="lowerLetter"/>
      <w:lvlText w:val="%5."/>
      <w:lvlJc w:val="left"/>
      <w:pPr>
        <w:ind w:left="3878" w:hanging="360"/>
      </w:pPr>
    </w:lvl>
    <w:lvl w:ilvl="5" w:tplc="FFFFFFFF" w:tentative="1">
      <w:start w:val="1"/>
      <w:numFmt w:val="lowerRoman"/>
      <w:lvlText w:val="%6."/>
      <w:lvlJc w:val="right"/>
      <w:pPr>
        <w:ind w:left="4598" w:hanging="180"/>
      </w:pPr>
    </w:lvl>
    <w:lvl w:ilvl="6" w:tplc="FFFFFFFF" w:tentative="1">
      <w:start w:val="1"/>
      <w:numFmt w:val="decimal"/>
      <w:lvlText w:val="%7."/>
      <w:lvlJc w:val="left"/>
      <w:pPr>
        <w:ind w:left="5318" w:hanging="360"/>
      </w:pPr>
    </w:lvl>
    <w:lvl w:ilvl="7" w:tplc="FFFFFFFF" w:tentative="1">
      <w:start w:val="1"/>
      <w:numFmt w:val="lowerLetter"/>
      <w:lvlText w:val="%8."/>
      <w:lvlJc w:val="left"/>
      <w:pPr>
        <w:ind w:left="6038" w:hanging="360"/>
      </w:pPr>
    </w:lvl>
    <w:lvl w:ilvl="8" w:tplc="FFFFFFFF" w:tentative="1">
      <w:start w:val="1"/>
      <w:numFmt w:val="lowerRoman"/>
      <w:lvlText w:val="%9."/>
      <w:lvlJc w:val="right"/>
      <w:pPr>
        <w:ind w:left="6758" w:hanging="180"/>
      </w:pPr>
    </w:lvl>
  </w:abstractNum>
  <w:abstractNum w:abstractNumId="28" w15:restartNumberingAfterBreak="0">
    <w:nsid w:val="53BC2176"/>
    <w:multiLevelType w:val="multilevel"/>
    <w:tmpl w:val="EAE4C27E"/>
    <w:lvl w:ilvl="0">
      <w:start w:val="1"/>
      <w:numFmt w:val="bullet"/>
      <w:lvlText w:val=""/>
      <w:lvlJc w:val="left"/>
      <w:pPr>
        <w:tabs>
          <w:tab w:val="num" w:pos="360"/>
        </w:tabs>
        <w:ind w:left="360" w:hanging="360"/>
      </w:pPr>
      <w:rPr>
        <w:rFonts w:ascii="Wingdings" w:hAnsi="Wingdings" w:hint="default"/>
      </w:rPr>
    </w:lvl>
    <w:lvl w:ilvl="1">
      <w:start w:val="1"/>
      <w:numFmt w:val="bullet"/>
      <w:lvlText w:val=""/>
      <w:lvlPicBulletId w:val="38"/>
      <w:lvlJc w:val="left"/>
      <w:pPr>
        <w:tabs>
          <w:tab w:val="num" w:pos="720"/>
        </w:tabs>
        <w:ind w:left="720" w:hanging="360"/>
      </w:pPr>
      <w:rPr>
        <w:rFonts w:ascii="Wingdings" w:hAnsi="Wingdings" w:hint="default"/>
      </w:rPr>
    </w:lvl>
    <w:lvl w:ilvl="2">
      <w:start w:val="1"/>
      <w:numFmt w:val="bullet"/>
      <w:lvlText w:val=""/>
      <w:lvlPicBulletId w:val="39"/>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9" w15:restartNumberingAfterBreak="0">
    <w:nsid w:val="56B772EA"/>
    <w:multiLevelType w:val="hybridMultilevel"/>
    <w:tmpl w:val="A14A4080"/>
    <w:lvl w:ilvl="0" w:tplc="CE8A4010">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A13283"/>
    <w:multiLevelType w:val="hybridMultilevel"/>
    <w:tmpl w:val="FE98C1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A356715"/>
    <w:multiLevelType w:val="hybridMultilevel"/>
    <w:tmpl w:val="E97A9384"/>
    <w:lvl w:ilvl="0" w:tplc="72769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CF15258"/>
    <w:multiLevelType w:val="hybridMultilevel"/>
    <w:tmpl w:val="5B8A4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BF7359"/>
    <w:multiLevelType w:val="hybridMultilevel"/>
    <w:tmpl w:val="FD8A41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65733B3A"/>
    <w:multiLevelType w:val="hybridMultilevel"/>
    <w:tmpl w:val="62C22AF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757368F"/>
    <w:multiLevelType w:val="hybridMultilevel"/>
    <w:tmpl w:val="79040E08"/>
    <w:lvl w:ilvl="0" w:tplc="2242B26E">
      <w:start w:val="1"/>
      <w:numFmt w:val="decimal"/>
      <w:lvlText w:val="%1-"/>
      <w:lvlJc w:val="left"/>
      <w:pPr>
        <w:ind w:left="1095" w:hanging="375"/>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80A1260"/>
    <w:multiLevelType w:val="hybridMultilevel"/>
    <w:tmpl w:val="A19EAA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A0C132C"/>
    <w:multiLevelType w:val="hybridMultilevel"/>
    <w:tmpl w:val="A14A4080"/>
    <w:lvl w:ilvl="0" w:tplc="CE8A4010">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8" w15:restartNumberingAfterBreak="0">
    <w:nsid w:val="6E2432F4"/>
    <w:multiLevelType w:val="hybridMultilevel"/>
    <w:tmpl w:val="12B874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624877"/>
    <w:multiLevelType w:val="hybridMultilevel"/>
    <w:tmpl w:val="65E81530"/>
    <w:lvl w:ilvl="0" w:tplc="2242B26E">
      <w:start w:val="1"/>
      <w:numFmt w:val="decimal"/>
      <w:lvlText w:val="%1-"/>
      <w:lvlJc w:val="left"/>
      <w:pPr>
        <w:ind w:left="1815" w:hanging="375"/>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35727FE"/>
    <w:multiLevelType w:val="hybridMultilevel"/>
    <w:tmpl w:val="B9EE75A6"/>
    <w:lvl w:ilvl="0" w:tplc="2242B26E">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3C1112B"/>
    <w:multiLevelType w:val="hybridMultilevel"/>
    <w:tmpl w:val="AE7C5A1E"/>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72B729A"/>
    <w:multiLevelType w:val="hybridMultilevel"/>
    <w:tmpl w:val="7DACA3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78AE6CD7"/>
    <w:multiLevelType w:val="hybridMultilevel"/>
    <w:tmpl w:val="7DACA30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BA9463B"/>
    <w:multiLevelType w:val="hybridMultilevel"/>
    <w:tmpl w:val="B5783A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D741B5F"/>
    <w:multiLevelType w:val="hybridMultilevel"/>
    <w:tmpl w:val="68088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0"/>
  </w:num>
  <w:num w:numId="3">
    <w:abstractNumId w:val="17"/>
  </w:num>
  <w:num w:numId="4">
    <w:abstractNumId w:val="5"/>
  </w:num>
  <w:num w:numId="5">
    <w:abstractNumId w:val="21"/>
  </w:num>
  <w:num w:numId="6">
    <w:abstractNumId w:val="7"/>
  </w:num>
  <w:num w:numId="7">
    <w:abstractNumId w:val="10"/>
  </w:num>
  <w:num w:numId="8">
    <w:abstractNumId w:val="37"/>
  </w:num>
  <w:num w:numId="9">
    <w:abstractNumId w:val="29"/>
  </w:num>
  <w:num w:numId="10">
    <w:abstractNumId w:val="6"/>
  </w:num>
  <w:num w:numId="11">
    <w:abstractNumId w:val="19"/>
  </w:num>
  <w:num w:numId="12">
    <w:abstractNumId w:val="40"/>
  </w:num>
  <w:num w:numId="13">
    <w:abstractNumId w:val="39"/>
  </w:num>
  <w:num w:numId="14">
    <w:abstractNumId w:val="12"/>
  </w:num>
  <w:num w:numId="15">
    <w:abstractNumId w:val="33"/>
  </w:num>
  <w:num w:numId="16">
    <w:abstractNumId w:val="25"/>
  </w:num>
  <w:num w:numId="17">
    <w:abstractNumId w:val="30"/>
  </w:num>
  <w:num w:numId="18">
    <w:abstractNumId w:val="38"/>
  </w:num>
  <w:num w:numId="19">
    <w:abstractNumId w:val="20"/>
  </w:num>
  <w:num w:numId="20">
    <w:abstractNumId w:val="14"/>
  </w:num>
  <w:num w:numId="21">
    <w:abstractNumId w:val="35"/>
  </w:num>
  <w:num w:numId="22">
    <w:abstractNumId w:val="1"/>
  </w:num>
  <w:num w:numId="23">
    <w:abstractNumId w:val="2"/>
  </w:num>
  <w:num w:numId="24">
    <w:abstractNumId w:val="32"/>
  </w:num>
  <w:num w:numId="25">
    <w:abstractNumId w:val="45"/>
  </w:num>
  <w:num w:numId="26">
    <w:abstractNumId w:val="31"/>
  </w:num>
  <w:num w:numId="27">
    <w:abstractNumId w:val="28"/>
  </w:num>
  <w:num w:numId="28">
    <w:abstractNumId w:val="26"/>
  </w:num>
  <w:num w:numId="29">
    <w:abstractNumId w:val="4"/>
  </w:num>
  <w:num w:numId="30">
    <w:abstractNumId w:val="16"/>
  </w:num>
  <w:num w:numId="31">
    <w:abstractNumId w:val="9"/>
  </w:num>
  <w:num w:numId="32">
    <w:abstractNumId w:val="8"/>
  </w:num>
  <w:num w:numId="33">
    <w:abstractNumId w:val="18"/>
  </w:num>
  <w:num w:numId="34">
    <w:abstractNumId w:val="3"/>
  </w:num>
  <w:num w:numId="35">
    <w:abstractNumId w:val="11"/>
  </w:num>
  <w:num w:numId="36">
    <w:abstractNumId w:val="42"/>
  </w:num>
  <w:num w:numId="37">
    <w:abstractNumId w:val="44"/>
  </w:num>
  <w:num w:numId="38">
    <w:abstractNumId w:val="23"/>
  </w:num>
  <w:num w:numId="39">
    <w:abstractNumId w:val="41"/>
  </w:num>
  <w:num w:numId="40">
    <w:abstractNumId w:val="15"/>
  </w:num>
  <w:num w:numId="41">
    <w:abstractNumId w:val="6"/>
    <w:lvlOverride w:ilvl="0">
      <w:lvl w:ilvl="0" w:tplc="1C7637AA">
        <w:start w:val="1"/>
        <w:numFmt w:val="decimal"/>
        <w:lvlText w:val="%1-"/>
        <w:lvlJc w:val="left"/>
        <w:pPr>
          <w:ind w:left="1361" w:hanging="281"/>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2">
    <w:abstractNumId w:val="6"/>
    <w:lvlOverride w:ilvl="0">
      <w:lvl w:ilvl="0" w:tplc="1C7637AA">
        <w:start w:val="1"/>
        <w:numFmt w:val="decimal"/>
        <w:lvlText w:val="%1-"/>
        <w:lvlJc w:val="left"/>
        <w:pPr>
          <w:ind w:left="907" w:hanging="56"/>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3">
    <w:abstractNumId w:val="24"/>
  </w:num>
  <w:num w:numId="44">
    <w:abstractNumId w:val="43"/>
  </w:num>
  <w:num w:numId="45">
    <w:abstractNumId w:val="22"/>
  </w:num>
  <w:num w:numId="46">
    <w:abstractNumId w:val="13"/>
  </w:num>
  <w:num w:numId="47">
    <w:abstractNumId w:val="27"/>
  </w:num>
  <w:num w:numId="48">
    <w:abstractNumId w:val="36"/>
  </w:num>
  <w:num w:numId="49">
    <w:abstractNumId w:val="3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gutterAtTop/>
  <w:activeWritingStyle w:appName="MSWord" w:lang="ar-SA" w:vendorID="64" w:dllVersion="4096" w:nlCheck="1" w:checkStyle="0"/>
  <w:activeWritingStyle w:appName="MSWord" w:lang="ar-JO" w:vendorID="64" w:dllVersion="4096" w:nlCheck="1" w:checkStyle="0"/>
  <w:activeWritingStyle w:appName="MSWord" w:lang="en-US" w:vendorID="64" w:dllVersion="4096" w:nlCheck="1" w:checkStyle="0"/>
  <w:activeWritingStyle w:appName="MSWord" w:lang="ar-KW" w:vendorID="64" w:dllVersion="4096" w:nlCheck="1" w:checkStyle="0"/>
  <w:activeWritingStyle w:appName="MSWord" w:lang="ar-EG"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efaultTableStyle w:val="a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6588"/>
    <w:rsid w:val="00000F9C"/>
    <w:rsid w:val="00003392"/>
    <w:rsid w:val="00003573"/>
    <w:rsid w:val="00006276"/>
    <w:rsid w:val="000063C7"/>
    <w:rsid w:val="000064BE"/>
    <w:rsid w:val="000070DB"/>
    <w:rsid w:val="00007508"/>
    <w:rsid w:val="000109BF"/>
    <w:rsid w:val="00011EB7"/>
    <w:rsid w:val="00012580"/>
    <w:rsid w:val="00012CCD"/>
    <w:rsid w:val="00013A8D"/>
    <w:rsid w:val="0001794D"/>
    <w:rsid w:val="00017FA9"/>
    <w:rsid w:val="00020FA4"/>
    <w:rsid w:val="0002249E"/>
    <w:rsid w:val="00022D04"/>
    <w:rsid w:val="00023A6B"/>
    <w:rsid w:val="0002797C"/>
    <w:rsid w:val="000302A7"/>
    <w:rsid w:val="0003188B"/>
    <w:rsid w:val="000322FE"/>
    <w:rsid w:val="00032996"/>
    <w:rsid w:val="00033ECA"/>
    <w:rsid w:val="00035049"/>
    <w:rsid w:val="00036504"/>
    <w:rsid w:val="00037D02"/>
    <w:rsid w:val="0004456A"/>
    <w:rsid w:val="00044AB3"/>
    <w:rsid w:val="00045D36"/>
    <w:rsid w:val="0004737B"/>
    <w:rsid w:val="00051391"/>
    <w:rsid w:val="0005168A"/>
    <w:rsid w:val="000527B1"/>
    <w:rsid w:val="00055721"/>
    <w:rsid w:val="000607CE"/>
    <w:rsid w:val="0006213B"/>
    <w:rsid w:val="0006327E"/>
    <w:rsid w:val="00064859"/>
    <w:rsid w:val="00065B5B"/>
    <w:rsid w:val="0006749C"/>
    <w:rsid w:val="00067763"/>
    <w:rsid w:val="00070040"/>
    <w:rsid w:val="00071D9D"/>
    <w:rsid w:val="00073CC0"/>
    <w:rsid w:val="0007497F"/>
    <w:rsid w:val="00075361"/>
    <w:rsid w:val="00075C1F"/>
    <w:rsid w:val="00077AD9"/>
    <w:rsid w:val="00077C0F"/>
    <w:rsid w:val="0008164A"/>
    <w:rsid w:val="00082EE3"/>
    <w:rsid w:val="00083D83"/>
    <w:rsid w:val="00085B28"/>
    <w:rsid w:val="00086251"/>
    <w:rsid w:val="000874F0"/>
    <w:rsid w:val="00087736"/>
    <w:rsid w:val="0009172F"/>
    <w:rsid w:val="000922B7"/>
    <w:rsid w:val="00092DB8"/>
    <w:rsid w:val="00093164"/>
    <w:rsid w:val="000933F8"/>
    <w:rsid w:val="000A0151"/>
    <w:rsid w:val="000A036F"/>
    <w:rsid w:val="000A158C"/>
    <w:rsid w:val="000A324D"/>
    <w:rsid w:val="000A376F"/>
    <w:rsid w:val="000A4669"/>
    <w:rsid w:val="000A4702"/>
    <w:rsid w:val="000A4CD8"/>
    <w:rsid w:val="000B4730"/>
    <w:rsid w:val="000B586E"/>
    <w:rsid w:val="000C0749"/>
    <w:rsid w:val="000C1775"/>
    <w:rsid w:val="000C22E7"/>
    <w:rsid w:val="000C4FE1"/>
    <w:rsid w:val="000C549D"/>
    <w:rsid w:val="000C7ABB"/>
    <w:rsid w:val="000C7FB6"/>
    <w:rsid w:val="000D2F66"/>
    <w:rsid w:val="000D69CA"/>
    <w:rsid w:val="000D753F"/>
    <w:rsid w:val="000E01F2"/>
    <w:rsid w:val="000E0F84"/>
    <w:rsid w:val="000E2D25"/>
    <w:rsid w:val="000E2E1C"/>
    <w:rsid w:val="000E3C49"/>
    <w:rsid w:val="000E4429"/>
    <w:rsid w:val="000E79C1"/>
    <w:rsid w:val="000F0FBC"/>
    <w:rsid w:val="000F199D"/>
    <w:rsid w:val="000F745E"/>
    <w:rsid w:val="000F7C28"/>
    <w:rsid w:val="00100434"/>
    <w:rsid w:val="001009D7"/>
    <w:rsid w:val="00100EAB"/>
    <w:rsid w:val="00102624"/>
    <w:rsid w:val="00102BC9"/>
    <w:rsid w:val="001032EB"/>
    <w:rsid w:val="0010528A"/>
    <w:rsid w:val="0010568F"/>
    <w:rsid w:val="001056D6"/>
    <w:rsid w:val="0010625D"/>
    <w:rsid w:val="001065E7"/>
    <w:rsid w:val="00107401"/>
    <w:rsid w:val="00107485"/>
    <w:rsid w:val="001103AA"/>
    <w:rsid w:val="001107C2"/>
    <w:rsid w:val="00112624"/>
    <w:rsid w:val="0011381C"/>
    <w:rsid w:val="00115F43"/>
    <w:rsid w:val="00121935"/>
    <w:rsid w:val="001233B1"/>
    <w:rsid w:val="001234B6"/>
    <w:rsid w:val="00124F7B"/>
    <w:rsid w:val="00125B65"/>
    <w:rsid w:val="00127957"/>
    <w:rsid w:val="001312B7"/>
    <w:rsid w:val="00134876"/>
    <w:rsid w:val="00136B0E"/>
    <w:rsid w:val="00136CBD"/>
    <w:rsid w:val="00137119"/>
    <w:rsid w:val="00140696"/>
    <w:rsid w:val="001409F7"/>
    <w:rsid w:val="00146040"/>
    <w:rsid w:val="00147FD6"/>
    <w:rsid w:val="001501F0"/>
    <w:rsid w:val="00151534"/>
    <w:rsid w:val="001525D0"/>
    <w:rsid w:val="00153F18"/>
    <w:rsid w:val="001547A3"/>
    <w:rsid w:val="00157CDB"/>
    <w:rsid w:val="00160027"/>
    <w:rsid w:val="001613CB"/>
    <w:rsid w:val="001617B8"/>
    <w:rsid w:val="0016219E"/>
    <w:rsid w:val="00162F72"/>
    <w:rsid w:val="00163B15"/>
    <w:rsid w:val="00166132"/>
    <w:rsid w:val="001662D8"/>
    <w:rsid w:val="001679A0"/>
    <w:rsid w:val="00170513"/>
    <w:rsid w:val="001716EC"/>
    <w:rsid w:val="001728E7"/>
    <w:rsid w:val="00172DD6"/>
    <w:rsid w:val="00174002"/>
    <w:rsid w:val="00174EFB"/>
    <w:rsid w:val="001752DF"/>
    <w:rsid w:val="001776EC"/>
    <w:rsid w:val="00177C3B"/>
    <w:rsid w:val="00177F7C"/>
    <w:rsid w:val="00180428"/>
    <w:rsid w:val="00181ABB"/>
    <w:rsid w:val="00181E56"/>
    <w:rsid w:val="00182E53"/>
    <w:rsid w:val="00184039"/>
    <w:rsid w:val="001854A3"/>
    <w:rsid w:val="0018608F"/>
    <w:rsid w:val="00187731"/>
    <w:rsid w:val="00191586"/>
    <w:rsid w:val="00191F22"/>
    <w:rsid w:val="0019210F"/>
    <w:rsid w:val="00192C8B"/>
    <w:rsid w:val="00194157"/>
    <w:rsid w:val="001A03AE"/>
    <w:rsid w:val="001A1BA8"/>
    <w:rsid w:val="001A29EE"/>
    <w:rsid w:val="001A2C1F"/>
    <w:rsid w:val="001A66C4"/>
    <w:rsid w:val="001A67F5"/>
    <w:rsid w:val="001A6E3D"/>
    <w:rsid w:val="001B03FF"/>
    <w:rsid w:val="001B09CE"/>
    <w:rsid w:val="001B0FDA"/>
    <w:rsid w:val="001B2BC8"/>
    <w:rsid w:val="001C1B09"/>
    <w:rsid w:val="001C3EF2"/>
    <w:rsid w:val="001D351E"/>
    <w:rsid w:val="001D3807"/>
    <w:rsid w:val="001D3AC0"/>
    <w:rsid w:val="001D3D89"/>
    <w:rsid w:val="001D48BD"/>
    <w:rsid w:val="001D5513"/>
    <w:rsid w:val="001D58D7"/>
    <w:rsid w:val="001D5D1B"/>
    <w:rsid w:val="001D6AAC"/>
    <w:rsid w:val="001E261A"/>
    <w:rsid w:val="001E3760"/>
    <w:rsid w:val="001E5E33"/>
    <w:rsid w:val="001E5F05"/>
    <w:rsid w:val="001F09BF"/>
    <w:rsid w:val="001F541E"/>
    <w:rsid w:val="001F7AEC"/>
    <w:rsid w:val="002014D4"/>
    <w:rsid w:val="00203104"/>
    <w:rsid w:val="00204404"/>
    <w:rsid w:val="002048AC"/>
    <w:rsid w:val="002065A3"/>
    <w:rsid w:val="00207365"/>
    <w:rsid w:val="00207495"/>
    <w:rsid w:val="002079EB"/>
    <w:rsid w:val="00211D3C"/>
    <w:rsid w:val="002129E7"/>
    <w:rsid w:val="00212C2D"/>
    <w:rsid w:val="0021311D"/>
    <w:rsid w:val="002135B8"/>
    <w:rsid w:val="00214917"/>
    <w:rsid w:val="00214BA1"/>
    <w:rsid w:val="00216C90"/>
    <w:rsid w:val="00220118"/>
    <w:rsid w:val="00221101"/>
    <w:rsid w:val="002221E7"/>
    <w:rsid w:val="00223FC9"/>
    <w:rsid w:val="00225927"/>
    <w:rsid w:val="0022763A"/>
    <w:rsid w:val="00230BC1"/>
    <w:rsid w:val="00231544"/>
    <w:rsid w:val="00232A67"/>
    <w:rsid w:val="00234B31"/>
    <w:rsid w:val="002363EE"/>
    <w:rsid w:val="0023683B"/>
    <w:rsid w:val="00237572"/>
    <w:rsid w:val="00237D03"/>
    <w:rsid w:val="0024252C"/>
    <w:rsid w:val="00242F01"/>
    <w:rsid w:val="00244050"/>
    <w:rsid w:val="00244298"/>
    <w:rsid w:val="0024456A"/>
    <w:rsid w:val="00244974"/>
    <w:rsid w:val="00247483"/>
    <w:rsid w:val="0025147B"/>
    <w:rsid w:val="002520B2"/>
    <w:rsid w:val="00253BAD"/>
    <w:rsid w:val="00254E3A"/>
    <w:rsid w:val="0025792C"/>
    <w:rsid w:val="0026333F"/>
    <w:rsid w:val="0026364C"/>
    <w:rsid w:val="00263E95"/>
    <w:rsid w:val="00266255"/>
    <w:rsid w:val="002673AD"/>
    <w:rsid w:val="002719DD"/>
    <w:rsid w:val="00272623"/>
    <w:rsid w:val="002733F3"/>
    <w:rsid w:val="00273CB4"/>
    <w:rsid w:val="002761B3"/>
    <w:rsid w:val="002806EE"/>
    <w:rsid w:val="002852EF"/>
    <w:rsid w:val="0028695C"/>
    <w:rsid w:val="00287463"/>
    <w:rsid w:val="00287A63"/>
    <w:rsid w:val="00290016"/>
    <w:rsid w:val="0029011E"/>
    <w:rsid w:val="00291CF9"/>
    <w:rsid w:val="00294AE6"/>
    <w:rsid w:val="00295462"/>
    <w:rsid w:val="0029611E"/>
    <w:rsid w:val="00296439"/>
    <w:rsid w:val="00297BAA"/>
    <w:rsid w:val="002A1896"/>
    <w:rsid w:val="002A3BE7"/>
    <w:rsid w:val="002A45B7"/>
    <w:rsid w:val="002A5983"/>
    <w:rsid w:val="002A5B2B"/>
    <w:rsid w:val="002A5F0D"/>
    <w:rsid w:val="002A6262"/>
    <w:rsid w:val="002B02C2"/>
    <w:rsid w:val="002B15BD"/>
    <w:rsid w:val="002B32AE"/>
    <w:rsid w:val="002B67C1"/>
    <w:rsid w:val="002B69E6"/>
    <w:rsid w:val="002C0BC7"/>
    <w:rsid w:val="002C150E"/>
    <w:rsid w:val="002C2E0B"/>
    <w:rsid w:val="002D1E30"/>
    <w:rsid w:val="002D3490"/>
    <w:rsid w:val="002D3961"/>
    <w:rsid w:val="002D42CB"/>
    <w:rsid w:val="002D46A6"/>
    <w:rsid w:val="002D4A4A"/>
    <w:rsid w:val="002D641D"/>
    <w:rsid w:val="002D655E"/>
    <w:rsid w:val="002E0C8D"/>
    <w:rsid w:val="002E340F"/>
    <w:rsid w:val="002E39D8"/>
    <w:rsid w:val="002E4CDB"/>
    <w:rsid w:val="002E4ED7"/>
    <w:rsid w:val="002F008F"/>
    <w:rsid w:val="002F05B3"/>
    <w:rsid w:val="002F1C99"/>
    <w:rsid w:val="002F1D39"/>
    <w:rsid w:val="002F28D2"/>
    <w:rsid w:val="002F2B96"/>
    <w:rsid w:val="002F2BF9"/>
    <w:rsid w:val="002F44C1"/>
    <w:rsid w:val="002F49ED"/>
    <w:rsid w:val="002F5599"/>
    <w:rsid w:val="002F5D41"/>
    <w:rsid w:val="002F67FE"/>
    <w:rsid w:val="002F7080"/>
    <w:rsid w:val="0030029F"/>
    <w:rsid w:val="00300B39"/>
    <w:rsid w:val="00300E88"/>
    <w:rsid w:val="00300FFB"/>
    <w:rsid w:val="00301E86"/>
    <w:rsid w:val="00302472"/>
    <w:rsid w:val="00302C51"/>
    <w:rsid w:val="00306319"/>
    <w:rsid w:val="0031013A"/>
    <w:rsid w:val="00310BE8"/>
    <w:rsid w:val="00311D9E"/>
    <w:rsid w:val="00312F3C"/>
    <w:rsid w:val="00313C7C"/>
    <w:rsid w:val="003149B2"/>
    <w:rsid w:val="00315116"/>
    <w:rsid w:val="00315C9A"/>
    <w:rsid w:val="00316DA0"/>
    <w:rsid w:val="0032131B"/>
    <w:rsid w:val="003218A3"/>
    <w:rsid w:val="00321E30"/>
    <w:rsid w:val="0032274E"/>
    <w:rsid w:val="003234C6"/>
    <w:rsid w:val="00324D05"/>
    <w:rsid w:val="00324FBA"/>
    <w:rsid w:val="003251D5"/>
    <w:rsid w:val="00326554"/>
    <w:rsid w:val="0032731B"/>
    <w:rsid w:val="00327861"/>
    <w:rsid w:val="00330235"/>
    <w:rsid w:val="00330ED0"/>
    <w:rsid w:val="003324FB"/>
    <w:rsid w:val="0033309D"/>
    <w:rsid w:val="0033330E"/>
    <w:rsid w:val="0033368D"/>
    <w:rsid w:val="00333B74"/>
    <w:rsid w:val="00336822"/>
    <w:rsid w:val="00336A07"/>
    <w:rsid w:val="003442D3"/>
    <w:rsid w:val="003446F3"/>
    <w:rsid w:val="0034479F"/>
    <w:rsid w:val="003450F2"/>
    <w:rsid w:val="00351B5E"/>
    <w:rsid w:val="00352258"/>
    <w:rsid w:val="00354403"/>
    <w:rsid w:val="00354601"/>
    <w:rsid w:val="0036057B"/>
    <w:rsid w:val="00366A2B"/>
    <w:rsid w:val="00370364"/>
    <w:rsid w:val="00373940"/>
    <w:rsid w:val="00374DD6"/>
    <w:rsid w:val="003753A0"/>
    <w:rsid w:val="00375443"/>
    <w:rsid w:val="00375744"/>
    <w:rsid w:val="00375AE2"/>
    <w:rsid w:val="00376569"/>
    <w:rsid w:val="003776F1"/>
    <w:rsid w:val="00377909"/>
    <w:rsid w:val="00377FC8"/>
    <w:rsid w:val="0038002D"/>
    <w:rsid w:val="003802DD"/>
    <w:rsid w:val="00381568"/>
    <w:rsid w:val="003840C3"/>
    <w:rsid w:val="00385849"/>
    <w:rsid w:val="00385B37"/>
    <w:rsid w:val="003877D9"/>
    <w:rsid w:val="00387B75"/>
    <w:rsid w:val="00391262"/>
    <w:rsid w:val="00392104"/>
    <w:rsid w:val="00392AF8"/>
    <w:rsid w:val="003930B6"/>
    <w:rsid w:val="0039540F"/>
    <w:rsid w:val="003957B9"/>
    <w:rsid w:val="00395F22"/>
    <w:rsid w:val="00396D10"/>
    <w:rsid w:val="00397511"/>
    <w:rsid w:val="003A4683"/>
    <w:rsid w:val="003A4B3D"/>
    <w:rsid w:val="003A565E"/>
    <w:rsid w:val="003A5B88"/>
    <w:rsid w:val="003A628E"/>
    <w:rsid w:val="003A73BF"/>
    <w:rsid w:val="003B1846"/>
    <w:rsid w:val="003B19BA"/>
    <w:rsid w:val="003B1C6C"/>
    <w:rsid w:val="003B3A5B"/>
    <w:rsid w:val="003B3E5A"/>
    <w:rsid w:val="003B5769"/>
    <w:rsid w:val="003B6E06"/>
    <w:rsid w:val="003C0061"/>
    <w:rsid w:val="003C3099"/>
    <w:rsid w:val="003C33CF"/>
    <w:rsid w:val="003C36D4"/>
    <w:rsid w:val="003C404A"/>
    <w:rsid w:val="003C5552"/>
    <w:rsid w:val="003C56E6"/>
    <w:rsid w:val="003C65C9"/>
    <w:rsid w:val="003C66BF"/>
    <w:rsid w:val="003C758B"/>
    <w:rsid w:val="003C7BC2"/>
    <w:rsid w:val="003D0B91"/>
    <w:rsid w:val="003D4D93"/>
    <w:rsid w:val="003D51B4"/>
    <w:rsid w:val="003D6BF3"/>
    <w:rsid w:val="003D7826"/>
    <w:rsid w:val="003E2696"/>
    <w:rsid w:val="003E2D00"/>
    <w:rsid w:val="003E57B4"/>
    <w:rsid w:val="003F0DE4"/>
    <w:rsid w:val="003F0FDD"/>
    <w:rsid w:val="003F35CA"/>
    <w:rsid w:val="003F3B4D"/>
    <w:rsid w:val="003F47AA"/>
    <w:rsid w:val="003F7C5F"/>
    <w:rsid w:val="00401E50"/>
    <w:rsid w:val="00402A81"/>
    <w:rsid w:val="00403F1D"/>
    <w:rsid w:val="00405A3C"/>
    <w:rsid w:val="004067D6"/>
    <w:rsid w:val="0040748E"/>
    <w:rsid w:val="00410ABA"/>
    <w:rsid w:val="00413246"/>
    <w:rsid w:val="00414CD8"/>
    <w:rsid w:val="00416093"/>
    <w:rsid w:val="00417242"/>
    <w:rsid w:val="00420427"/>
    <w:rsid w:val="00420AF3"/>
    <w:rsid w:val="004232BF"/>
    <w:rsid w:val="00424BA3"/>
    <w:rsid w:val="00425F92"/>
    <w:rsid w:val="00430544"/>
    <w:rsid w:val="0043187F"/>
    <w:rsid w:val="00431C77"/>
    <w:rsid w:val="004337C0"/>
    <w:rsid w:val="004338B4"/>
    <w:rsid w:val="00433D26"/>
    <w:rsid w:val="00434664"/>
    <w:rsid w:val="00434B95"/>
    <w:rsid w:val="004365AB"/>
    <w:rsid w:val="00437107"/>
    <w:rsid w:val="00441770"/>
    <w:rsid w:val="0044198C"/>
    <w:rsid w:val="00443193"/>
    <w:rsid w:val="004437B2"/>
    <w:rsid w:val="00443A4E"/>
    <w:rsid w:val="00446E57"/>
    <w:rsid w:val="004471DA"/>
    <w:rsid w:val="004523A3"/>
    <w:rsid w:val="004524F4"/>
    <w:rsid w:val="00452DDB"/>
    <w:rsid w:val="0045515C"/>
    <w:rsid w:val="0045556D"/>
    <w:rsid w:val="0045699F"/>
    <w:rsid w:val="00461455"/>
    <w:rsid w:val="004614C3"/>
    <w:rsid w:val="00462CC5"/>
    <w:rsid w:val="0046366B"/>
    <w:rsid w:val="00463B5C"/>
    <w:rsid w:val="0046785C"/>
    <w:rsid w:val="00470692"/>
    <w:rsid w:val="00471941"/>
    <w:rsid w:val="00472A3E"/>
    <w:rsid w:val="0047426F"/>
    <w:rsid w:val="004749E9"/>
    <w:rsid w:val="0047647F"/>
    <w:rsid w:val="004777A3"/>
    <w:rsid w:val="0048169C"/>
    <w:rsid w:val="00481BBB"/>
    <w:rsid w:val="00482AB8"/>
    <w:rsid w:val="00483A4A"/>
    <w:rsid w:val="00484670"/>
    <w:rsid w:val="00486B0B"/>
    <w:rsid w:val="00486BC6"/>
    <w:rsid w:val="00487000"/>
    <w:rsid w:val="00487142"/>
    <w:rsid w:val="004907EC"/>
    <w:rsid w:val="00490B90"/>
    <w:rsid w:val="0049205F"/>
    <w:rsid w:val="004920B3"/>
    <w:rsid w:val="00492BC2"/>
    <w:rsid w:val="00495003"/>
    <w:rsid w:val="00495F8B"/>
    <w:rsid w:val="00497A0D"/>
    <w:rsid w:val="004A1450"/>
    <w:rsid w:val="004A1718"/>
    <w:rsid w:val="004A1B7A"/>
    <w:rsid w:val="004A3A89"/>
    <w:rsid w:val="004A47FA"/>
    <w:rsid w:val="004A4E6C"/>
    <w:rsid w:val="004A583B"/>
    <w:rsid w:val="004A5F1D"/>
    <w:rsid w:val="004A6319"/>
    <w:rsid w:val="004B04AC"/>
    <w:rsid w:val="004B1CAA"/>
    <w:rsid w:val="004B2D55"/>
    <w:rsid w:val="004B4687"/>
    <w:rsid w:val="004B685B"/>
    <w:rsid w:val="004B6E12"/>
    <w:rsid w:val="004B6F7D"/>
    <w:rsid w:val="004B70B7"/>
    <w:rsid w:val="004C068B"/>
    <w:rsid w:val="004C22D7"/>
    <w:rsid w:val="004C2BB7"/>
    <w:rsid w:val="004C2F52"/>
    <w:rsid w:val="004C3168"/>
    <w:rsid w:val="004C32D1"/>
    <w:rsid w:val="004C3401"/>
    <w:rsid w:val="004C6FBF"/>
    <w:rsid w:val="004D14A2"/>
    <w:rsid w:val="004D22A7"/>
    <w:rsid w:val="004D3806"/>
    <w:rsid w:val="004D626B"/>
    <w:rsid w:val="004D7B3F"/>
    <w:rsid w:val="004E0C25"/>
    <w:rsid w:val="004E0C9B"/>
    <w:rsid w:val="004E3FAB"/>
    <w:rsid w:val="004E40A8"/>
    <w:rsid w:val="004E5334"/>
    <w:rsid w:val="004F08DF"/>
    <w:rsid w:val="004F0993"/>
    <w:rsid w:val="004F0D25"/>
    <w:rsid w:val="004F0EA7"/>
    <w:rsid w:val="004F2D88"/>
    <w:rsid w:val="004F3F09"/>
    <w:rsid w:val="004F7FD0"/>
    <w:rsid w:val="00503520"/>
    <w:rsid w:val="005039E1"/>
    <w:rsid w:val="005043A8"/>
    <w:rsid w:val="00513622"/>
    <w:rsid w:val="00514A0A"/>
    <w:rsid w:val="0051502A"/>
    <w:rsid w:val="00516ACE"/>
    <w:rsid w:val="00516F84"/>
    <w:rsid w:val="0051777B"/>
    <w:rsid w:val="005204FE"/>
    <w:rsid w:val="0052249B"/>
    <w:rsid w:val="00525BDE"/>
    <w:rsid w:val="00526049"/>
    <w:rsid w:val="00527FB5"/>
    <w:rsid w:val="0053026D"/>
    <w:rsid w:val="0053431E"/>
    <w:rsid w:val="00534323"/>
    <w:rsid w:val="005344AB"/>
    <w:rsid w:val="00535099"/>
    <w:rsid w:val="00535998"/>
    <w:rsid w:val="00537184"/>
    <w:rsid w:val="005374D8"/>
    <w:rsid w:val="00537950"/>
    <w:rsid w:val="00537D26"/>
    <w:rsid w:val="0054101E"/>
    <w:rsid w:val="00541BBB"/>
    <w:rsid w:val="00543EE9"/>
    <w:rsid w:val="00545493"/>
    <w:rsid w:val="0054549F"/>
    <w:rsid w:val="00546A92"/>
    <w:rsid w:val="00547817"/>
    <w:rsid w:val="005516A7"/>
    <w:rsid w:val="005519D9"/>
    <w:rsid w:val="00552BD1"/>
    <w:rsid w:val="00553524"/>
    <w:rsid w:val="00554A80"/>
    <w:rsid w:val="0056011A"/>
    <w:rsid w:val="00560A82"/>
    <w:rsid w:val="00562E22"/>
    <w:rsid w:val="00566DEA"/>
    <w:rsid w:val="00567A40"/>
    <w:rsid w:val="00567B73"/>
    <w:rsid w:val="00567ED9"/>
    <w:rsid w:val="005713AB"/>
    <w:rsid w:val="00571D81"/>
    <w:rsid w:val="00572BC4"/>
    <w:rsid w:val="0057405F"/>
    <w:rsid w:val="005759CC"/>
    <w:rsid w:val="005777DF"/>
    <w:rsid w:val="005814E0"/>
    <w:rsid w:val="005815A4"/>
    <w:rsid w:val="005822A3"/>
    <w:rsid w:val="00582C79"/>
    <w:rsid w:val="005832FB"/>
    <w:rsid w:val="00584423"/>
    <w:rsid w:val="00590C3D"/>
    <w:rsid w:val="00591AF0"/>
    <w:rsid w:val="005923ED"/>
    <w:rsid w:val="00593E46"/>
    <w:rsid w:val="0059629F"/>
    <w:rsid w:val="00597CCF"/>
    <w:rsid w:val="005A1810"/>
    <w:rsid w:val="005A2C49"/>
    <w:rsid w:val="005A2D77"/>
    <w:rsid w:val="005A2E96"/>
    <w:rsid w:val="005A3C21"/>
    <w:rsid w:val="005A3CA6"/>
    <w:rsid w:val="005A4BB3"/>
    <w:rsid w:val="005A65AA"/>
    <w:rsid w:val="005A7AC0"/>
    <w:rsid w:val="005B0B49"/>
    <w:rsid w:val="005B2080"/>
    <w:rsid w:val="005B25DD"/>
    <w:rsid w:val="005B4A12"/>
    <w:rsid w:val="005B59E4"/>
    <w:rsid w:val="005C19E9"/>
    <w:rsid w:val="005C4C99"/>
    <w:rsid w:val="005C603C"/>
    <w:rsid w:val="005C61D8"/>
    <w:rsid w:val="005C7EE7"/>
    <w:rsid w:val="005D00AB"/>
    <w:rsid w:val="005D0658"/>
    <w:rsid w:val="005D3AA6"/>
    <w:rsid w:val="005D5B8B"/>
    <w:rsid w:val="005D78FF"/>
    <w:rsid w:val="005E2489"/>
    <w:rsid w:val="005E2961"/>
    <w:rsid w:val="005E3625"/>
    <w:rsid w:val="005E464F"/>
    <w:rsid w:val="005E50EA"/>
    <w:rsid w:val="005F01E6"/>
    <w:rsid w:val="005F0E16"/>
    <w:rsid w:val="005F24DA"/>
    <w:rsid w:val="005F2713"/>
    <w:rsid w:val="005F2D7C"/>
    <w:rsid w:val="005F32A2"/>
    <w:rsid w:val="005F68C5"/>
    <w:rsid w:val="005F691F"/>
    <w:rsid w:val="00600499"/>
    <w:rsid w:val="0060251F"/>
    <w:rsid w:val="00606285"/>
    <w:rsid w:val="00607362"/>
    <w:rsid w:val="0061077D"/>
    <w:rsid w:val="00611FAE"/>
    <w:rsid w:val="006123A8"/>
    <w:rsid w:val="00612A56"/>
    <w:rsid w:val="00612E8A"/>
    <w:rsid w:val="00616F7A"/>
    <w:rsid w:val="0061712C"/>
    <w:rsid w:val="006213EE"/>
    <w:rsid w:val="006215FE"/>
    <w:rsid w:val="006216DC"/>
    <w:rsid w:val="00622AEA"/>
    <w:rsid w:val="006240FD"/>
    <w:rsid w:val="00625DD7"/>
    <w:rsid w:val="0062661A"/>
    <w:rsid w:val="0062709E"/>
    <w:rsid w:val="00627AC3"/>
    <w:rsid w:val="00627C14"/>
    <w:rsid w:val="0063132D"/>
    <w:rsid w:val="006315AE"/>
    <w:rsid w:val="00636B5E"/>
    <w:rsid w:val="00642B24"/>
    <w:rsid w:val="00642CD7"/>
    <w:rsid w:val="006452C1"/>
    <w:rsid w:val="00646C9D"/>
    <w:rsid w:val="00647BE0"/>
    <w:rsid w:val="00651BB6"/>
    <w:rsid w:val="0065243A"/>
    <w:rsid w:val="00652FBD"/>
    <w:rsid w:val="00654418"/>
    <w:rsid w:val="00655B1F"/>
    <w:rsid w:val="00656AD2"/>
    <w:rsid w:val="00656F43"/>
    <w:rsid w:val="006572D3"/>
    <w:rsid w:val="0065777D"/>
    <w:rsid w:val="0066123C"/>
    <w:rsid w:val="006618EE"/>
    <w:rsid w:val="00662245"/>
    <w:rsid w:val="00662695"/>
    <w:rsid w:val="00662FCE"/>
    <w:rsid w:val="006668E3"/>
    <w:rsid w:val="006729ED"/>
    <w:rsid w:val="00673811"/>
    <w:rsid w:val="006747F3"/>
    <w:rsid w:val="00677DD2"/>
    <w:rsid w:val="0068190F"/>
    <w:rsid w:val="00683213"/>
    <w:rsid w:val="00685090"/>
    <w:rsid w:val="006870A2"/>
    <w:rsid w:val="00691F4D"/>
    <w:rsid w:val="006923B4"/>
    <w:rsid w:val="00692947"/>
    <w:rsid w:val="0069368D"/>
    <w:rsid w:val="00694F69"/>
    <w:rsid w:val="00695384"/>
    <w:rsid w:val="006973D1"/>
    <w:rsid w:val="006A1AE6"/>
    <w:rsid w:val="006A2032"/>
    <w:rsid w:val="006A21AE"/>
    <w:rsid w:val="006A2A29"/>
    <w:rsid w:val="006A5AA8"/>
    <w:rsid w:val="006A5F9B"/>
    <w:rsid w:val="006A759B"/>
    <w:rsid w:val="006A777A"/>
    <w:rsid w:val="006B0977"/>
    <w:rsid w:val="006B193B"/>
    <w:rsid w:val="006B21DF"/>
    <w:rsid w:val="006B47E0"/>
    <w:rsid w:val="006B5A65"/>
    <w:rsid w:val="006B63A2"/>
    <w:rsid w:val="006B6F4E"/>
    <w:rsid w:val="006B7054"/>
    <w:rsid w:val="006B7055"/>
    <w:rsid w:val="006C084C"/>
    <w:rsid w:val="006C1774"/>
    <w:rsid w:val="006C2D13"/>
    <w:rsid w:val="006C404B"/>
    <w:rsid w:val="006C45D3"/>
    <w:rsid w:val="006C50DC"/>
    <w:rsid w:val="006C5BFF"/>
    <w:rsid w:val="006C5C09"/>
    <w:rsid w:val="006D16AA"/>
    <w:rsid w:val="006D1B33"/>
    <w:rsid w:val="006D2502"/>
    <w:rsid w:val="006D28C0"/>
    <w:rsid w:val="006D3ACB"/>
    <w:rsid w:val="006D4701"/>
    <w:rsid w:val="006D5DF9"/>
    <w:rsid w:val="006D6711"/>
    <w:rsid w:val="006E1E6B"/>
    <w:rsid w:val="006E2466"/>
    <w:rsid w:val="006E2A33"/>
    <w:rsid w:val="006E5914"/>
    <w:rsid w:val="006E652D"/>
    <w:rsid w:val="006E777F"/>
    <w:rsid w:val="006F0FE8"/>
    <w:rsid w:val="006F352D"/>
    <w:rsid w:val="006F7249"/>
    <w:rsid w:val="006F7D11"/>
    <w:rsid w:val="00701A13"/>
    <w:rsid w:val="00701D61"/>
    <w:rsid w:val="00701D62"/>
    <w:rsid w:val="007028D0"/>
    <w:rsid w:val="007037D3"/>
    <w:rsid w:val="007038E5"/>
    <w:rsid w:val="00705AE2"/>
    <w:rsid w:val="00705FCB"/>
    <w:rsid w:val="00710087"/>
    <w:rsid w:val="00710EF7"/>
    <w:rsid w:val="0071259A"/>
    <w:rsid w:val="00712CBE"/>
    <w:rsid w:val="007132E4"/>
    <w:rsid w:val="007135F5"/>
    <w:rsid w:val="0071481C"/>
    <w:rsid w:val="007165F2"/>
    <w:rsid w:val="00716A3F"/>
    <w:rsid w:val="00717587"/>
    <w:rsid w:val="00720736"/>
    <w:rsid w:val="00721780"/>
    <w:rsid w:val="00722698"/>
    <w:rsid w:val="0072375C"/>
    <w:rsid w:val="00726A27"/>
    <w:rsid w:val="00727FE4"/>
    <w:rsid w:val="00734504"/>
    <w:rsid w:val="00736391"/>
    <w:rsid w:val="0073682E"/>
    <w:rsid w:val="00737237"/>
    <w:rsid w:val="00740296"/>
    <w:rsid w:val="0074121C"/>
    <w:rsid w:val="00741B29"/>
    <w:rsid w:val="00744C49"/>
    <w:rsid w:val="0074500C"/>
    <w:rsid w:val="007463E6"/>
    <w:rsid w:val="0074730A"/>
    <w:rsid w:val="007473D0"/>
    <w:rsid w:val="007505E1"/>
    <w:rsid w:val="00750647"/>
    <w:rsid w:val="00750DA5"/>
    <w:rsid w:val="00751937"/>
    <w:rsid w:val="00753DC5"/>
    <w:rsid w:val="007552F6"/>
    <w:rsid w:val="00755F5A"/>
    <w:rsid w:val="00757732"/>
    <w:rsid w:val="00757932"/>
    <w:rsid w:val="00763263"/>
    <w:rsid w:val="00765252"/>
    <w:rsid w:val="0076628E"/>
    <w:rsid w:val="00767132"/>
    <w:rsid w:val="007671FF"/>
    <w:rsid w:val="0076781E"/>
    <w:rsid w:val="00767B53"/>
    <w:rsid w:val="007702C8"/>
    <w:rsid w:val="00772A79"/>
    <w:rsid w:val="00772D9C"/>
    <w:rsid w:val="007744BA"/>
    <w:rsid w:val="007816CD"/>
    <w:rsid w:val="00781B62"/>
    <w:rsid w:val="00785846"/>
    <w:rsid w:val="007877EA"/>
    <w:rsid w:val="00787C62"/>
    <w:rsid w:val="00787F25"/>
    <w:rsid w:val="007901D7"/>
    <w:rsid w:val="00792912"/>
    <w:rsid w:val="00793A65"/>
    <w:rsid w:val="00793AF4"/>
    <w:rsid w:val="007947FB"/>
    <w:rsid w:val="0079614D"/>
    <w:rsid w:val="00796724"/>
    <w:rsid w:val="007967DA"/>
    <w:rsid w:val="00796F4B"/>
    <w:rsid w:val="007A0E20"/>
    <w:rsid w:val="007A57DE"/>
    <w:rsid w:val="007A62BF"/>
    <w:rsid w:val="007A7965"/>
    <w:rsid w:val="007A7FA8"/>
    <w:rsid w:val="007B2FC5"/>
    <w:rsid w:val="007B312A"/>
    <w:rsid w:val="007B3399"/>
    <w:rsid w:val="007B4A68"/>
    <w:rsid w:val="007B5A6F"/>
    <w:rsid w:val="007B60F4"/>
    <w:rsid w:val="007B647B"/>
    <w:rsid w:val="007B64FC"/>
    <w:rsid w:val="007B680B"/>
    <w:rsid w:val="007B6FF6"/>
    <w:rsid w:val="007C0479"/>
    <w:rsid w:val="007C280E"/>
    <w:rsid w:val="007C7E10"/>
    <w:rsid w:val="007D14FE"/>
    <w:rsid w:val="007D225B"/>
    <w:rsid w:val="007D2D3B"/>
    <w:rsid w:val="007D3188"/>
    <w:rsid w:val="007D3204"/>
    <w:rsid w:val="007D67C7"/>
    <w:rsid w:val="007D6C7F"/>
    <w:rsid w:val="007D70C5"/>
    <w:rsid w:val="007D7C2D"/>
    <w:rsid w:val="007E0911"/>
    <w:rsid w:val="007E1505"/>
    <w:rsid w:val="007E3CCB"/>
    <w:rsid w:val="007E5576"/>
    <w:rsid w:val="007F208D"/>
    <w:rsid w:val="007F276D"/>
    <w:rsid w:val="007F2960"/>
    <w:rsid w:val="007F53A4"/>
    <w:rsid w:val="007F5756"/>
    <w:rsid w:val="007F7BA9"/>
    <w:rsid w:val="00800742"/>
    <w:rsid w:val="00802655"/>
    <w:rsid w:val="00802D31"/>
    <w:rsid w:val="0080315B"/>
    <w:rsid w:val="00803AE0"/>
    <w:rsid w:val="00803B0C"/>
    <w:rsid w:val="00804850"/>
    <w:rsid w:val="00805184"/>
    <w:rsid w:val="00807A78"/>
    <w:rsid w:val="008105BC"/>
    <w:rsid w:val="0081072B"/>
    <w:rsid w:val="00810EFA"/>
    <w:rsid w:val="00812DC5"/>
    <w:rsid w:val="00813034"/>
    <w:rsid w:val="00814989"/>
    <w:rsid w:val="00814BAE"/>
    <w:rsid w:val="008165B5"/>
    <w:rsid w:val="00816FB6"/>
    <w:rsid w:val="00817AC0"/>
    <w:rsid w:val="00822877"/>
    <w:rsid w:val="0082383D"/>
    <w:rsid w:val="00824CD8"/>
    <w:rsid w:val="00826404"/>
    <w:rsid w:val="00826696"/>
    <w:rsid w:val="0082776D"/>
    <w:rsid w:val="0083084C"/>
    <w:rsid w:val="00831128"/>
    <w:rsid w:val="00832C2D"/>
    <w:rsid w:val="0083347F"/>
    <w:rsid w:val="00835D7B"/>
    <w:rsid w:val="00835F78"/>
    <w:rsid w:val="00836168"/>
    <w:rsid w:val="0083733E"/>
    <w:rsid w:val="008423CF"/>
    <w:rsid w:val="0084416A"/>
    <w:rsid w:val="008443CF"/>
    <w:rsid w:val="0084747D"/>
    <w:rsid w:val="00847E85"/>
    <w:rsid w:val="00851935"/>
    <w:rsid w:val="00851E51"/>
    <w:rsid w:val="008523B9"/>
    <w:rsid w:val="00852BA0"/>
    <w:rsid w:val="00854EE6"/>
    <w:rsid w:val="00855286"/>
    <w:rsid w:val="0085694A"/>
    <w:rsid w:val="00856958"/>
    <w:rsid w:val="00856CDA"/>
    <w:rsid w:val="00857316"/>
    <w:rsid w:val="0085753A"/>
    <w:rsid w:val="00857741"/>
    <w:rsid w:val="00860FA7"/>
    <w:rsid w:val="00861761"/>
    <w:rsid w:val="0086382C"/>
    <w:rsid w:val="00865F52"/>
    <w:rsid w:val="00866C4F"/>
    <w:rsid w:val="00875248"/>
    <w:rsid w:val="00875A7D"/>
    <w:rsid w:val="008767A7"/>
    <w:rsid w:val="00881761"/>
    <w:rsid w:val="0088588F"/>
    <w:rsid w:val="00886072"/>
    <w:rsid w:val="00886EF2"/>
    <w:rsid w:val="0089057A"/>
    <w:rsid w:val="008915D3"/>
    <w:rsid w:val="00891FC6"/>
    <w:rsid w:val="00895B5B"/>
    <w:rsid w:val="00895E5F"/>
    <w:rsid w:val="00897FCA"/>
    <w:rsid w:val="008A158B"/>
    <w:rsid w:val="008A1697"/>
    <w:rsid w:val="008A1A22"/>
    <w:rsid w:val="008A306E"/>
    <w:rsid w:val="008A5CEA"/>
    <w:rsid w:val="008A785F"/>
    <w:rsid w:val="008B2672"/>
    <w:rsid w:val="008B310C"/>
    <w:rsid w:val="008B33FE"/>
    <w:rsid w:val="008B444A"/>
    <w:rsid w:val="008B45ED"/>
    <w:rsid w:val="008B488F"/>
    <w:rsid w:val="008B524B"/>
    <w:rsid w:val="008B5E1B"/>
    <w:rsid w:val="008C0BE2"/>
    <w:rsid w:val="008C2D54"/>
    <w:rsid w:val="008C38A3"/>
    <w:rsid w:val="008C38E6"/>
    <w:rsid w:val="008C47C0"/>
    <w:rsid w:val="008C6402"/>
    <w:rsid w:val="008D5B0C"/>
    <w:rsid w:val="008D765A"/>
    <w:rsid w:val="008E03B9"/>
    <w:rsid w:val="008E0443"/>
    <w:rsid w:val="008E0EC7"/>
    <w:rsid w:val="008E1D50"/>
    <w:rsid w:val="008E2A12"/>
    <w:rsid w:val="008E338D"/>
    <w:rsid w:val="008E3E98"/>
    <w:rsid w:val="008E4C18"/>
    <w:rsid w:val="008E4D6F"/>
    <w:rsid w:val="008E5303"/>
    <w:rsid w:val="008E79BE"/>
    <w:rsid w:val="008E7C9F"/>
    <w:rsid w:val="008F0D61"/>
    <w:rsid w:val="008F0E59"/>
    <w:rsid w:val="008F647A"/>
    <w:rsid w:val="008F7153"/>
    <w:rsid w:val="008F73FB"/>
    <w:rsid w:val="008F77E7"/>
    <w:rsid w:val="0090193B"/>
    <w:rsid w:val="0090247A"/>
    <w:rsid w:val="00903771"/>
    <w:rsid w:val="009042FC"/>
    <w:rsid w:val="00905460"/>
    <w:rsid w:val="00905740"/>
    <w:rsid w:val="0090599F"/>
    <w:rsid w:val="00905F9D"/>
    <w:rsid w:val="00906084"/>
    <w:rsid w:val="009112D4"/>
    <w:rsid w:val="00913C2D"/>
    <w:rsid w:val="0092024C"/>
    <w:rsid w:val="00921F92"/>
    <w:rsid w:val="0092330B"/>
    <w:rsid w:val="009237C1"/>
    <w:rsid w:val="00924524"/>
    <w:rsid w:val="00924723"/>
    <w:rsid w:val="00924E25"/>
    <w:rsid w:val="009304B7"/>
    <w:rsid w:val="00933D27"/>
    <w:rsid w:val="009342C9"/>
    <w:rsid w:val="00934A89"/>
    <w:rsid w:val="00934C0E"/>
    <w:rsid w:val="00934EDC"/>
    <w:rsid w:val="00935BF7"/>
    <w:rsid w:val="00936D02"/>
    <w:rsid w:val="009407B6"/>
    <w:rsid w:val="00940E9D"/>
    <w:rsid w:val="00941865"/>
    <w:rsid w:val="00944C37"/>
    <w:rsid w:val="00945927"/>
    <w:rsid w:val="00945AEA"/>
    <w:rsid w:val="009465E7"/>
    <w:rsid w:val="0094700D"/>
    <w:rsid w:val="009473B4"/>
    <w:rsid w:val="009473C9"/>
    <w:rsid w:val="009479CB"/>
    <w:rsid w:val="00947A28"/>
    <w:rsid w:val="00947E91"/>
    <w:rsid w:val="00950C25"/>
    <w:rsid w:val="009511EF"/>
    <w:rsid w:val="009511F8"/>
    <w:rsid w:val="009533AB"/>
    <w:rsid w:val="009536AA"/>
    <w:rsid w:val="00953B32"/>
    <w:rsid w:val="00953D72"/>
    <w:rsid w:val="00954FBB"/>
    <w:rsid w:val="00955B9A"/>
    <w:rsid w:val="009563AD"/>
    <w:rsid w:val="00956D0F"/>
    <w:rsid w:val="00965F89"/>
    <w:rsid w:val="0096607B"/>
    <w:rsid w:val="009668BB"/>
    <w:rsid w:val="009708E9"/>
    <w:rsid w:val="00970E88"/>
    <w:rsid w:val="00971129"/>
    <w:rsid w:val="00972341"/>
    <w:rsid w:val="00973056"/>
    <w:rsid w:val="00973F41"/>
    <w:rsid w:val="00980692"/>
    <w:rsid w:val="009826FA"/>
    <w:rsid w:val="00982E65"/>
    <w:rsid w:val="009836D1"/>
    <w:rsid w:val="0098467C"/>
    <w:rsid w:val="00984D92"/>
    <w:rsid w:val="00985726"/>
    <w:rsid w:val="0098699C"/>
    <w:rsid w:val="00987442"/>
    <w:rsid w:val="00987E91"/>
    <w:rsid w:val="00991109"/>
    <w:rsid w:val="009912BF"/>
    <w:rsid w:val="009929A7"/>
    <w:rsid w:val="00992BB1"/>
    <w:rsid w:val="00996F10"/>
    <w:rsid w:val="009A07A8"/>
    <w:rsid w:val="009A0D18"/>
    <w:rsid w:val="009A1C70"/>
    <w:rsid w:val="009A2A90"/>
    <w:rsid w:val="009A4ADD"/>
    <w:rsid w:val="009A4DD3"/>
    <w:rsid w:val="009A5D60"/>
    <w:rsid w:val="009A6299"/>
    <w:rsid w:val="009B0321"/>
    <w:rsid w:val="009B05E3"/>
    <w:rsid w:val="009B1528"/>
    <w:rsid w:val="009B6171"/>
    <w:rsid w:val="009B678D"/>
    <w:rsid w:val="009B7FD9"/>
    <w:rsid w:val="009C0D60"/>
    <w:rsid w:val="009C3C0F"/>
    <w:rsid w:val="009C5FCC"/>
    <w:rsid w:val="009C60E6"/>
    <w:rsid w:val="009C6AF8"/>
    <w:rsid w:val="009C7D8C"/>
    <w:rsid w:val="009D0C70"/>
    <w:rsid w:val="009D3C59"/>
    <w:rsid w:val="009D582C"/>
    <w:rsid w:val="009D73E1"/>
    <w:rsid w:val="009E0509"/>
    <w:rsid w:val="009E0E01"/>
    <w:rsid w:val="009E27D7"/>
    <w:rsid w:val="009E2C5A"/>
    <w:rsid w:val="009E37EE"/>
    <w:rsid w:val="009E3CBF"/>
    <w:rsid w:val="009E4888"/>
    <w:rsid w:val="009E5F60"/>
    <w:rsid w:val="009F0450"/>
    <w:rsid w:val="009F4B07"/>
    <w:rsid w:val="009F5692"/>
    <w:rsid w:val="009F7162"/>
    <w:rsid w:val="00A00F4A"/>
    <w:rsid w:val="00A01155"/>
    <w:rsid w:val="00A01850"/>
    <w:rsid w:val="00A01D0D"/>
    <w:rsid w:val="00A051D1"/>
    <w:rsid w:val="00A059A0"/>
    <w:rsid w:val="00A07375"/>
    <w:rsid w:val="00A12DBE"/>
    <w:rsid w:val="00A1313A"/>
    <w:rsid w:val="00A13CA8"/>
    <w:rsid w:val="00A13EF1"/>
    <w:rsid w:val="00A14808"/>
    <w:rsid w:val="00A14999"/>
    <w:rsid w:val="00A159A3"/>
    <w:rsid w:val="00A15E93"/>
    <w:rsid w:val="00A1619A"/>
    <w:rsid w:val="00A174F7"/>
    <w:rsid w:val="00A2005B"/>
    <w:rsid w:val="00A202F8"/>
    <w:rsid w:val="00A22B98"/>
    <w:rsid w:val="00A23ACE"/>
    <w:rsid w:val="00A24136"/>
    <w:rsid w:val="00A258BD"/>
    <w:rsid w:val="00A26059"/>
    <w:rsid w:val="00A30574"/>
    <w:rsid w:val="00A30C50"/>
    <w:rsid w:val="00A34443"/>
    <w:rsid w:val="00A347CC"/>
    <w:rsid w:val="00A365E4"/>
    <w:rsid w:val="00A40149"/>
    <w:rsid w:val="00A423AE"/>
    <w:rsid w:val="00A43428"/>
    <w:rsid w:val="00A47C26"/>
    <w:rsid w:val="00A47D57"/>
    <w:rsid w:val="00A50946"/>
    <w:rsid w:val="00A5118C"/>
    <w:rsid w:val="00A54207"/>
    <w:rsid w:val="00A543A1"/>
    <w:rsid w:val="00A55579"/>
    <w:rsid w:val="00A55D33"/>
    <w:rsid w:val="00A61378"/>
    <w:rsid w:val="00A63328"/>
    <w:rsid w:val="00A6344F"/>
    <w:rsid w:val="00A65A97"/>
    <w:rsid w:val="00A66DF1"/>
    <w:rsid w:val="00A67370"/>
    <w:rsid w:val="00A70272"/>
    <w:rsid w:val="00A72158"/>
    <w:rsid w:val="00A7306B"/>
    <w:rsid w:val="00A74182"/>
    <w:rsid w:val="00A741F9"/>
    <w:rsid w:val="00A74506"/>
    <w:rsid w:val="00A74D98"/>
    <w:rsid w:val="00A7583C"/>
    <w:rsid w:val="00A75C46"/>
    <w:rsid w:val="00A77B9D"/>
    <w:rsid w:val="00A81A32"/>
    <w:rsid w:val="00A82E13"/>
    <w:rsid w:val="00A8317C"/>
    <w:rsid w:val="00A83F8E"/>
    <w:rsid w:val="00A86A36"/>
    <w:rsid w:val="00A877E7"/>
    <w:rsid w:val="00A87815"/>
    <w:rsid w:val="00A87ED3"/>
    <w:rsid w:val="00A95DB9"/>
    <w:rsid w:val="00A97283"/>
    <w:rsid w:val="00AA15DE"/>
    <w:rsid w:val="00AA2218"/>
    <w:rsid w:val="00AA35E0"/>
    <w:rsid w:val="00AA380F"/>
    <w:rsid w:val="00AA6DFF"/>
    <w:rsid w:val="00AA70AA"/>
    <w:rsid w:val="00AB0FBD"/>
    <w:rsid w:val="00AB1283"/>
    <w:rsid w:val="00AB51A6"/>
    <w:rsid w:val="00AC159C"/>
    <w:rsid w:val="00AC2BBD"/>
    <w:rsid w:val="00AC3024"/>
    <w:rsid w:val="00AC363C"/>
    <w:rsid w:val="00AC5D45"/>
    <w:rsid w:val="00AC664F"/>
    <w:rsid w:val="00AC683C"/>
    <w:rsid w:val="00AC696A"/>
    <w:rsid w:val="00AC79DC"/>
    <w:rsid w:val="00AD0494"/>
    <w:rsid w:val="00AD0AD5"/>
    <w:rsid w:val="00AD2138"/>
    <w:rsid w:val="00AD2C1F"/>
    <w:rsid w:val="00AD2FB7"/>
    <w:rsid w:val="00AD3154"/>
    <w:rsid w:val="00AD4D6C"/>
    <w:rsid w:val="00AD6076"/>
    <w:rsid w:val="00AD68DB"/>
    <w:rsid w:val="00AD6A45"/>
    <w:rsid w:val="00AD7057"/>
    <w:rsid w:val="00AD76BE"/>
    <w:rsid w:val="00AE31C3"/>
    <w:rsid w:val="00AE40C5"/>
    <w:rsid w:val="00AE5468"/>
    <w:rsid w:val="00AE6588"/>
    <w:rsid w:val="00AE7F59"/>
    <w:rsid w:val="00AF174F"/>
    <w:rsid w:val="00AF3049"/>
    <w:rsid w:val="00AF355E"/>
    <w:rsid w:val="00AF3599"/>
    <w:rsid w:val="00AF443F"/>
    <w:rsid w:val="00AF4C67"/>
    <w:rsid w:val="00AF5941"/>
    <w:rsid w:val="00AF595B"/>
    <w:rsid w:val="00B00236"/>
    <w:rsid w:val="00B003E5"/>
    <w:rsid w:val="00B05A51"/>
    <w:rsid w:val="00B05EAC"/>
    <w:rsid w:val="00B060BD"/>
    <w:rsid w:val="00B06AF2"/>
    <w:rsid w:val="00B11E2A"/>
    <w:rsid w:val="00B13E7A"/>
    <w:rsid w:val="00B17826"/>
    <w:rsid w:val="00B2090A"/>
    <w:rsid w:val="00B223F5"/>
    <w:rsid w:val="00B22CF6"/>
    <w:rsid w:val="00B22F6B"/>
    <w:rsid w:val="00B231AC"/>
    <w:rsid w:val="00B243DF"/>
    <w:rsid w:val="00B25C75"/>
    <w:rsid w:val="00B27AC4"/>
    <w:rsid w:val="00B315BE"/>
    <w:rsid w:val="00B31C49"/>
    <w:rsid w:val="00B3491E"/>
    <w:rsid w:val="00B34FC8"/>
    <w:rsid w:val="00B351F4"/>
    <w:rsid w:val="00B35B01"/>
    <w:rsid w:val="00B35DB6"/>
    <w:rsid w:val="00B3669A"/>
    <w:rsid w:val="00B377F7"/>
    <w:rsid w:val="00B37D04"/>
    <w:rsid w:val="00B4246E"/>
    <w:rsid w:val="00B42D2C"/>
    <w:rsid w:val="00B42D80"/>
    <w:rsid w:val="00B43402"/>
    <w:rsid w:val="00B4437F"/>
    <w:rsid w:val="00B44F98"/>
    <w:rsid w:val="00B52CE6"/>
    <w:rsid w:val="00B53D14"/>
    <w:rsid w:val="00B558B7"/>
    <w:rsid w:val="00B577D6"/>
    <w:rsid w:val="00B578CA"/>
    <w:rsid w:val="00B579C3"/>
    <w:rsid w:val="00B60C66"/>
    <w:rsid w:val="00B64049"/>
    <w:rsid w:val="00B64610"/>
    <w:rsid w:val="00B64F20"/>
    <w:rsid w:val="00B6553A"/>
    <w:rsid w:val="00B6795E"/>
    <w:rsid w:val="00B70848"/>
    <w:rsid w:val="00B755D9"/>
    <w:rsid w:val="00B81CD9"/>
    <w:rsid w:val="00B82914"/>
    <w:rsid w:val="00B842CC"/>
    <w:rsid w:val="00B85E1F"/>
    <w:rsid w:val="00B86AC1"/>
    <w:rsid w:val="00B903CE"/>
    <w:rsid w:val="00B9080F"/>
    <w:rsid w:val="00B9148D"/>
    <w:rsid w:val="00B93BEF"/>
    <w:rsid w:val="00B93F0D"/>
    <w:rsid w:val="00B9412E"/>
    <w:rsid w:val="00B942F6"/>
    <w:rsid w:val="00B94B33"/>
    <w:rsid w:val="00B9770E"/>
    <w:rsid w:val="00BA078D"/>
    <w:rsid w:val="00BA2D53"/>
    <w:rsid w:val="00BA3762"/>
    <w:rsid w:val="00BA4239"/>
    <w:rsid w:val="00BA48E6"/>
    <w:rsid w:val="00BA65B0"/>
    <w:rsid w:val="00BB06D9"/>
    <w:rsid w:val="00BB1F4C"/>
    <w:rsid w:val="00BB3398"/>
    <w:rsid w:val="00BB5011"/>
    <w:rsid w:val="00BB5713"/>
    <w:rsid w:val="00BB7221"/>
    <w:rsid w:val="00BB7C21"/>
    <w:rsid w:val="00BC24ED"/>
    <w:rsid w:val="00BC2D00"/>
    <w:rsid w:val="00BC337C"/>
    <w:rsid w:val="00BC4305"/>
    <w:rsid w:val="00BC44DC"/>
    <w:rsid w:val="00BC5FCE"/>
    <w:rsid w:val="00BC7172"/>
    <w:rsid w:val="00BC7817"/>
    <w:rsid w:val="00BC7999"/>
    <w:rsid w:val="00BD0715"/>
    <w:rsid w:val="00BD1122"/>
    <w:rsid w:val="00BD1CB5"/>
    <w:rsid w:val="00BD20EF"/>
    <w:rsid w:val="00BD2F33"/>
    <w:rsid w:val="00BD45CD"/>
    <w:rsid w:val="00BD464A"/>
    <w:rsid w:val="00BD564A"/>
    <w:rsid w:val="00BD5ACA"/>
    <w:rsid w:val="00BD5F99"/>
    <w:rsid w:val="00BD5FEE"/>
    <w:rsid w:val="00BE035F"/>
    <w:rsid w:val="00BE0C1E"/>
    <w:rsid w:val="00BE14A7"/>
    <w:rsid w:val="00BE36CD"/>
    <w:rsid w:val="00BE40AC"/>
    <w:rsid w:val="00BE4BC1"/>
    <w:rsid w:val="00BE4F24"/>
    <w:rsid w:val="00BE6A11"/>
    <w:rsid w:val="00BE7BDF"/>
    <w:rsid w:val="00BE7FBC"/>
    <w:rsid w:val="00BF143D"/>
    <w:rsid w:val="00BF1D7E"/>
    <w:rsid w:val="00BF2EFE"/>
    <w:rsid w:val="00BF3063"/>
    <w:rsid w:val="00BF480B"/>
    <w:rsid w:val="00BF49AC"/>
    <w:rsid w:val="00BF5112"/>
    <w:rsid w:val="00BF57D4"/>
    <w:rsid w:val="00C0001A"/>
    <w:rsid w:val="00C01B92"/>
    <w:rsid w:val="00C02221"/>
    <w:rsid w:val="00C02DAC"/>
    <w:rsid w:val="00C036FE"/>
    <w:rsid w:val="00C037D3"/>
    <w:rsid w:val="00C0387C"/>
    <w:rsid w:val="00C03E00"/>
    <w:rsid w:val="00C057AD"/>
    <w:rsid w:val="00C058CB"/>
    <w:rsid w:val="00C06C0B"/>
    <w:rsid w:val="00C06FD9"/>
    <w:rsid w:val="00C10B9B"/>
    <w:rsid w:val="00C1453E"/>
    <w:rsid w:val="00C152DF"/>
    <w:rsid w:val="00C15659"/>
    <w:rsid w:val="00C17797"/>
    <w:rsid w:val="00C2267D"/>
    <w:rsid w:val="00C23669"/>
    <w:rsid w:val="00C259F0"/>
    <w:rsid w:val="00C25E51"/>
    <w:rsid w:val="00C26191"/>
    <w:rsid w:val="00C3037B"/>
    <w:rsid w:val="00C31C89"/>
    <w:rsid w:val="00C323F1"/>
    <w:rsid w:val="00C3250D"/>
    <w:rsid w:val="00C34BC3"/>
    <w:rsid w:val="00C40FF5"/>
    <w:rsid w:val="00C43FD1"/>
    <w:rsid w:val="00C446C5"/>
    <w:rsid w:val="00C447B1"/>
    <w:rsid w:val="00C50F09"/>
    <w:rsid w:val="00C52206"/>
    <w:rsid w:val="00C52A23"/>
    <w:rsid w:val="00C5324B"/>
    <w:rsid w:val="00C5624E"/>
    <w:rsid w:val="00C57DD4"/>
    <w:rsid w:val="00C6131A"/>
    <w:rsid w:val="00C63314"/>
    <w:rsid w:val="00C64494"/>
    <w:rsid w:val="00C64C47"/>
    <w:rsid w:val="00C66C10"/>
    <w:rsid w:val="00C70414"/>
    <w:rsid w:val="00C7102D"/>
    <w:rsid w:val="00C726CC"/>
    <w:rsid w:val="00C72F50"/>
    <w:rsid w:val="00C72F83"/>
    <w:rsid w:val="00C7372B"/>
    <w:rsid w:val="00C73D26"/>
    <w:rsid w:val="00C742CB"/>
    <w:rsid w:val="00C743A4"/>
    <w:rsid w:val="00C77209"/>
    <w:rsid w:val="00C80409"/>
    <w:rsid w:val="00C805A1"/>
    <w:rsid w:val="00C80C17"/>
    <w:rsid w:val="00C81FAD"/>
    <w:rsid w:val="00C8223C"/>
    <w:rsid w:val="00C82AF9"/>
    <w:rsid w:val="00C82BE4"/>
    <w:rsid w:val="00C83115"/>
    <w:rsid w:val="00C8534D"/>
    <w:rsid w:val="00C90644"/>
    <w:rsid w:val="00C910BA"/>
    <w:rsid w:val="00C910F4"/>
    <w:rsid w:val="00C91BCA"/>
    <w:rsid w:val="00C923C6"/>
    <w:rsid w:val="00C929B3"/>
    <w:rsid w:val="00C9336E"/>
    <w:rsid w:val="00C93FFA"/>
    <w:rsid w:val="00C965CD"/>
    <w:rsid w:val="00C96C43"/>
    <w:rsid w:val="00CA271A"/>
    <w:rsid w:val="00CA3B4E"/>
    <w:rsid w:val="00CA5339"/>
    <w:rsid w:val="00CA75C4"/>
    <w:rsid w:val="00CB2015"/>
    <w:rsid w:val="00CB2FC3"/>
    <w:rsid w:val="00CB51FC"/>
    <w:rsid w:val="00CB5306"/>
    <w:rsid w:val="00CB6BA9"/>
    <w:rsid w:val="00CB6F86"/>
    <w:rsid w:val="00CB7892"/>
    <w:rsid w:val="00CB796F"/>
    <w:rsid w:val="00CC0949"/>
    <w:rsid w:val="00CC21FB"/>
    <w:rsid w:val="00CC2B6D"/>
    <w:rsid w:val="00CC3F90"/>
    <w:rsid w:val="00CC48E2"/>
    <w:rsid w:val="00CC5412"/>
    <w:rsid w:val="00CC5CBD"/>
    <w:rsid w:val="00CC7525"/>
    <w:rsid w:val="00CD0473"/>
    <w:rsid w:val="00CD362A"/>
    <w:rsid w:val="00CD46D5"/>
    <w:rsid w:val="00CD7118"/>
    <w:rsid w:val="00CE058C"/>
    <w:rsid w:val="00CE07B6"/>
    <w:rsid w:val="00CE1A07"/>
    <w:rsid w:val="00CE1CD5"/>
    <w:rsid w:val="00CE2B2F"/>
    <w:rsid w:val="00CE2BBD"/>
    <w:rsid w:val="00CE3AA5"/>
    <w:rsid w:val="00CE3D21"/>
    <w:rsid w:val="00CE4095"/>
    <w:rsid w:val="00CE4125"/>
    <w:rsid w:val="00CE6729"/>
    <w:rsid w:val="00CE674F"/>
    <w:rsid w:val="00CE6D8F"/>
    <w:rsid w:val="00CE704C"/>
    <w:rsid w:val="00CE739D"/>
    <w:rsid w:val="00CE73DD"/>
    <w:rsid w:val="00CE7C2B"/>
    <w:rsid w:val="00CF1678"/>
    <w:rsid w:val="00CF1E8D"/>
    <w:rsid w:val="00CF267D"/>
    <w:rsid w:val="00CF3836"/>
    <w:rsid w:val="00CF6160"/>
    <w:rsid w:val="00D00BD3"/>
    <w:rsid w:val="00D02221"/>
    <w:rsid w:val="00D03846"/>
    <w:rsid w:val="00D04201"/>
    <w:rsid w:val="00D05CC4"/>
    <w:rsid w:val="00D06C4E"/>
    <w:rsid w:val="00D0789F"/>
    <w:rsid w:val="00D10A0C"/>
    <w:rsid w:val="00D12255"/>
    <w:rsid w:val="00D12F94"/>
    <w:rsid w:val="00D2256A"/>
    <w:rsid w:val="00D23D57"/>
    <w:rsid w:val="00D24CD5"/>
    <w:rsid w:val="00D2534C"/>
    <w:rsid w:val="00D26381"/>
    <w:rsid w:val="00D26DD9"/>
    <w:rsid w:val="00D30186"/>
    <w:rsid w:val="00D31A45"/>
    <w:rsid w:val="00D33C3D"/>
    <w:rsid w:val="00D33CAD"/>
    <w:rsid w:val="00D34869"/>
    <w:rsid w:val="00D417F3"/>
    <w:rsid w:val="00D41F75"/>
    <w:rsid w:val="00D425D2"/>
    <w:rsid w:val="00D42F25"/>
    <w:rsid w:val="00D43155"/>
    <w:rsid w:val="00D438B8"/>
    <w:rsid w:val="00D44573"/>
    <w:rsid w:val="00D46ACE"/>
    <w:rsid w:val="00D47074"/>
    <w:rsid w:val="00D47DD8"/>
    <w:rsid w:val="00D50D36"/>
    <w:rsid w:val="00D51D1F"/>
    <w:rsid w:val="00D52607"/>
    <w:rsid w:val="00D527F3"/>
    <w:rsid w:val="00D52A10"/>
    <w:rsid w:val="00D556EF"/>
    <w:rsid w:val="00D56FDC"/>
    <w:rsid w:val="00D61821"/>
    <w:rsid w:val="00D6189D"/>
    <w:rsid w:val="00D62039"/>
    <w:rsid w:val="00D622F0"/>
    <w:rsid w:val="00D648BB"/>
    <w:rsid w:val="00D65DFA"/>
    <w:rsid w:val="00D67056"/>
    <w:rsid w:val="00D71328"/>
    <w:rsid w:val="00D731A9"/>
    <w:rsid w:val="00D733A9"/>
    <w:rsid w:val="00D74F63"/>
    <w:rsid w:val="00D755E9"/>
    <w:rsid w:val="00D7608B"/>
    <w:rsid w:val="00D7694A"/>
    <w:rsid w:val="00D77142"/>
    <w:rsid w:val="00D77A11"/>
    <w:rsid w:val="00D81139"/>
    <w:rsid w:val="00D8147C"/>
    <w:rsid w:val="00D81803"/>
    <w:rsid w:val="00D8259E"/>
    <w:rsid w:val="00D854CA"/>
    <w:rsid w:val="00D90A9C"/>
    <w:rsid w:val="00D9228E"/>
    <w:rsid w:val="00D93734"/>
    <w:rsid w:val="00D93BA0"/>
    <w:rsid w:val="00D9487A"/>
    <w:rsid w:val="00D9543B"/>
    <w:rsid w:val="00D95A7F"/>
    <w:rsid w:val="00D97180"/>
    <w:rsid w:val="00D9749B"/>
    <w:rsid w:val="00DA05A3"/>
    <w:rsid w:val="00DA1499"/>
    <w:rsid w:val="00DA167D"/>
    <w:rsid w:val="00DA36A7"/>
    <w:rsid w:val="00DA45F9"/>
    <w:rsid w:val="00DA57C0"/>
    <w:rsid w:val="00DB11C2"/>
    <w:rsid w:val="00DB18A9"/>
    <w:rsid w:val="00DB1A06"/>
    <w:rsid w:val="00DB23AF"/>
    <w:rsid w:val="00DB3169"/>
    <w:rsid w:val="00DB48AF"/>
    <w:rsid w:val="00DB593C"/>
    <w:rsid w:val="00DB5F54"/>
    <w:rsid w:val="00DB623B"/>
    <w:rsid w:val="00DB686B"/>
    <w:rsid w:val="00DB6BBF"/>
    <w:rsid w:val="00DB7168"/>
    <w:rsid w:val="00DB7AB0"/>
    <w:rsid w:val="00DB7FCE"/>
    <w:rsid w:val="00DC1A9E"/>
    <w:rsid w:val="00DC1E36"/>
    <w:rsid w:val="00DC2A65"/>
    <w:rsid w:val="00DC6181"/>
    <w:rsid w:val="00DC68A0"/>
    <w:rsid w:val="00DD0C65"/>
    <w:rsid w:val="00DD11AA"/>
    <w:rsid w:val="00DD25DE"/>
    <w:rsid w:val="00DD3311"/>
    <w:rsid w:val="00DD3D10"/>
    <w:rsid w:val="00DD59E0"/>
    <w:rsid w:val="00DD5A74"/>
    <w:rsid w:val="00DD6A1D"/>
    <w:rsid w:val="00DD7866"/>
    <w:rsid w:val="00DE2667"/>
    <w:rsid w:val="00DE319D"/>
    <w:rsid w:val="00DE64C1"/>
    <w:rsid w:val="00DF1CA8"/>
    <w:rsid w:val="00DF2C95"/>
    <w:rsid w:val="00DF3E80"/>
    <w:rsid w:val="00DF5E79"/>
    <w:rsid w:val="00DF5F09"/>
    <w:rsid w:val="00DF757B"/>
    <w:rsid w:val="00E00DB6"/>
    <w:rsid w:val="00E00DCA"/>
    <w:rsid w:val="00E00E2D"/>
    <w:rsid w:val="00E012AC"/>
    <w:rsid w:val="00E025D9"/>
    <w:rsid w:val="00E05484"/>
    <w:rsid w:val="00E056E6"/>
    <w:rsid w:val="00E06F6A"/>
    <w:rsid w:val="00E10D44"/>
    <w:rsid w:val="00E11003"/>
    <w:rsid w:val="00E131E0"/>
    <w:rsid w:val="00E14846"/>
    <w:rsid w:val="00E20DA6"/>
    <w:rsid w:val="00E21595"/>
    <w:rsid w:val="00E2394D"/>
    <w:rsid w:val="00E24173"/>
    <w:rsid w:val="00E24EB7"/>
    <w:rsid w:val="00E25B78"/>
    <w:rsid w:val="00E269EE"/>
    <w:rsid w:val="00E2731F"/>
    <w:rsid w:val="00E27961"/>
    <w:rsid w:val="00E307FB"/>
    <w:rsid w:val="00E34389"/>
    <w:rsid w:val="00E351CF"/>
    <w:rsid w:val="00E36487"/>
    <w:rsid w:val="00E372C1"/>
    <w:rsid w:val="00E43934"/>
    <w:rsid w:val="00E43B99"/>
    <w:rsid w:val="00E46504"/>
    <w:rsid w:val="00E46D75"/>
    <w:rsid w:val="00E47167"/>
    <w:rsid w:val="00E47CF3"/>
    <w:rsid w:val="00E5230A"/>
    <w:rsid w:val="00E553DC"/>
    <w:rsid w:val="00E5763C"/>
    <w:rsid w:val="00E57841"/>
    <w:rsid w:val="00E61DDA"/>
    <w:rsid w:val="00E6403C"/>
    <w:rsid w:val="00E679A6"/>
    <w:rsid w:val="00E714FD"/>
    <w:rsid w:val="00E750A0"/>
    <w:rsid w:val="00E807F8"/>
    <w:rsid w:val="00E80E6B"/>
    <w:rsid w:val="00E80EEF"/>
    <w:rsid w:val="00E81027"/>
    <w:rsid w:val="00E81626"/>
    <w:rsid w:val="00E82D58"/>
    <w:rsid w:val="00E83658"/>
    <w:rsid w:val="00E8720F"/>
    <w:rsid w:val="00E92870"/>
    <w:rsid w:val="00E92ECC"/>
    <w:rsid w:val="00E94FFB"/>
    <w:rsid w:val="00E96886"/>
    <w:rsid w:val="00E97839"/>
    <w:rsid w:val="00E97DD5"/>
    <w:rsid w:val="00EA08CF"/>
    <w:rsid w:val="00EA0EF2"/>
    <w:rsid w:val="00EA1C0F"/>
    <w:rsid w:val="00EA2134"/>
    <w:rsid w:val="00EA35E9"/>
    <w:rsid w:val="00EA47A5"/>
    <w:rsid w:val="00EA75AE"/>
    <w:rsid w:val="00EA7E54"/>
    <w:rsid w:val="00EB08CF"/>
    <w:rsid w:val="00EB3097"/>
    <w:rsid w:val="00EB5153"/>
    <w:rsid w:val="00EC0514"/>
    <w:rsid w:val="00EC10F2"/>
    <w:rsid w:val="00EC2045"/>
    <w:rsid w:val="00EC2881"/>
    <w:rsid w:val="00EC4846"/>
    <w:rsid w:val="00ED088E"/>
    <w:rsid w:val="00ED3392"/>
    <w:rsid w:val="00ED3984"/>
    <w:rsid w:val="00ED50BC"/>
    <w:rsid w:val="00ED55B1"/>
    <w:rsid w:val="00ED6CAE"/>
    <w:rsid w:val="00ED6D8F"/>
    <w:rsid w:val="00ED6E4F"/>
    <w:rsid w:val="00ED71A2"/>
    <w:rsid w:val="00ED72CE"/>
    <w:rsid w:val="00EE0AD5"/>
    <w:rsid w:val="00EE2580"/>
    <w:rsid w:val="00EE2DD1"/>
    <w:rsid w:val="00EE576E"/>
    <w:rsid w:val="00EE5BEA"/>
    <w:rsid w:val="00EE61F2"/>
    <w:rsid w:val="00EE6223"/>
    <w:rsid w:val="00EE6D7C"/>
    <w:rsid w:val="00EF2186"/>
    <w:rsid w:val="00EF2BB8"/>
    <w:rsid w:val="00EF3A71"/>
    <w:rsid w:val="00EF5782"/>
    <w:rsid w:val="00F01872"/>
    <w:rsid w:val="00F0673C"/>
    <w:rsid w:val="00F0727B"/>
    <w:rsid w:val="00F1033F"/>
    <w:rsid w:val="00F13528"/>
    <w:rsid w:val="00F1479A"/>
    <w:rsid w:val="00F163BB"/>
    <w:rsid w:val="00F173E6"/>
    <w:rsid w:val="00F21239"/>
    <w:rsid w:val="00F212E9"/>
    <w:rsid w:val="00F21687"/>
    <w:rsid w:val="00F21927"/>
    <w:rsid w:val="00F2193A"/>
    <w:rsid w:val="00F22EE9"/>
    <w:rsid w:val="00F2342A"/>
    <w:rsid w:val="00F234EC"/>
    <w:rsid w:val="00F245D1"/>
    <w:rsid w:val="00F25C40"/>
    <w:rsid w:val="00F27C71"/>
    <w:rsid w:val="00F31733"/>
    <w:rsid w:val="00F32CF2"/>
    <w:rsid w:val="00F336A9"/>
    <w:rsid w:val="00F343F7"/>
    <w:rsid w:val="00F35F21"/>
    <w:rsid w:val="00F36A70"/>
    <w:rsid w:val="00F3737D"/>
    <w:rsid w:val="00F37B10"/>
    <w:rsid w:val="00F37E0B"/>
    <w:rsid w:val="00F401E4"/>
    <w:rsid w:val="00F419AE"/>
    <w:rsid w:val="00F41A0A"/>
    <w:rsid w:val="00F41FD4"/>
    <w:rsid w:val="00F439AD"/>
    <w:rsid w:val="00F44125"/>
    <w:rsid w:val="00F44EC4"/>
    <w:rsid w:val="00F51055"/>
    <w:rsid w:val="00F51D87"/>
    <w:rsid w:val="00F5463E"/>
    <w:rsid w:val="00F54B1A"/>
    <w:rsid w:val="00F550CF"/>
    <w:rsid w:val="00F60F73"/>
    <w:rsid w:val="00F61561"/>
    <w:rsid w:val="00F627ED"/>
    <w:rsid w:val="00F65AC1"/>
    <w:rsid w:val="00F65BD5"/>
    <w:rsid w:val="00F66226"/>
    <w:rsid w:val="00F6636B"/>
    <w:rsid w:val="00F66DF4"/>
    <w:rsid w:val="00F67BF5"/>
    <w:rsid w:val="00F708E9"/>
    <w:rsid w:val="00F73216"/>
    <w:rsid w:val="00F75616"/>
    <w:rsid w:val="00F77117"/>
    <w:rsid w:val="00F81032"/>
    <w:rsid w:val="00F84900"/>
    <w:rsid w:val="00F87DF9"/>
    <w:rsid w:val="00F90C54"/>
    <w:rsid w:val="00F9125E"/>
    <w:rsid w:val="00F941F5"/>
    <w:rsid w:val="00F9586E"/>
    <w:rsid w:val="00F9685C"/>
    <w:rsid w:val="00FA182E"/>
    <w:rsid w:val="00FA1DC6"/>
    <w:rsid w:val="00FA28B7"/>
    <w:rsid w:val="00FA2A7A"/>
    <w:rsid w:val="00FA429F"/>
    <w:rsid w:val="00FA4573"/>
    <w:rsid w:val="00FA50B0"/>
    <w:rsid w:val="00FA5372"/>
    <w:rsid w:val="00FA7EC9"/>
    <w:rsid w:val="00FA7F90"/>
    <w:rsid w:val="00FB084B"/>
    <w:rsid w:val="00FB2EB2"/>
    <w:rsid w:val="00FC04EC"/>
    <w:rsid w:val="00FC2333"/>
    <w:rsid w:val="00FC3097"/>
    <w:rsid w:val="00FC30C7"/>
    <w:rsid w:val="00FC3FA7"/>
    <w:rsid w:val="00FC550E"/>
    <w:rsid w:val="00FC571D"/>
    <w:rsid w:val="00FC6D16"/>
    <w:rsid w:val="00FC6F5B"/>
    <w:rsid w:val="00FD0075"/>
    <w:rsid w:val="00FD0EED"/>
    <w:rsid w:val="00FD1716"/>
    <w:rsid w:val="00FD36B9"/>
    <w:rsid w:val="00FD4145"/>
    <w:rsid w:val="00FD625F"/>
    <w:rsid w:val="00FD639B"/>
    <w:rsid w:val="00FD6AA1"/>
    <w:rsid w:val="00FE0670"/>
    <w:rsid w:val="00FE0751"/>
    <w:rsid w:val="00FE0F82"/>
    <w:rsid w:val="00FE63F8"/>
    <w:rsid w:val="00FF0922"/>
    <w:rsid w:val="00FF5429"/>
    <w:rsid w:val="00FF6A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F0A36A0"/>
  <w15:docId w15:val="{706DBD7F-082D-45C3-8D09-E48016B9D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22B98"/>
    <w:pPr>
      <w:bidi/>
    </w:pPr>
    <w:rPr>
      <w:color w:val="000000"/>
      <w:sz w:val="24"/>
      <w:szCs w:val="24"/>
      <w:lang w:eastAsia="ar-SA"/>
    </w:rPr>
  </w:style>
  <w:style w:type="paragraph" w:styleId="2">
    <w:name w:val="heading 2"/>
    <w:basedOn w:val="a"/>
    <w:next w:val="a"/>
    <w:qFormat/>
    <w:rsid w:val="00194157"/>
    <w:pPr>
      <w:keepNext/>
      <w:spacing w:before="240" w:after="60"/>
      <w:outlineLvl w:val="1"/>
    </w:pPr>
    <w:rPr>
      <w:sz w:val="28"/>
      <w:szCs w:val="28"/>
    </w:rPr>
  </w:style>
  <w:style w:type="paragraph" w:styleId="3">
    <w:name w:val="heading 3"/>
    <w:basedOn w:val="a"/>
    <w:next w:val="a"/>
    <w:qFormat/>
    <w:rsid w:val="00194157"/>
    <w:pPr>
      <w:keepNext/>
      <w:spacing w:before="240" w:after="60"/>
      <w:outlineLvl w:val="2"/>
    </w:pPr>
    <w:rPr>
      <w:sz w:val="26"/>
      <w:szCs w:val="26"/>
    </w:rPr>
  </w:style>
  <w:style w:type="paragraph" w:styleId="4">
    <w:name w:val="heading 4"/>
    <w:basedOn w:val="a"/>
    <w:next w:val="a"/>
    <w:qFormat/>
    <w:rsid w:val="00194157"/>
    <w:pPr>
      <w:keepNext/>
      <w:spacing w:before="240" w:after="60"/>
      <w:outlineLvl w:val="3"/>
    </w:pPr>
    <w:rPr>
      <w:sz w:val="28"/>
      <w:szCs w:val="28"/>
    </w:rPr>
  </w:style>
  <w:style w:type="paragraph" w:styleId="5">
    <w:name w:val="heading 5"/>
    <w:basedOn w:val="a"/>
    <w:next w:val="a"/>
    <w:qFormat/>
    <w:rsid w:val="00194157"/>
    <w:pPr>
      <w:spacing w:before="240" w:after="60"/>
      <w:outlineLvl w:val="4"/>
    </w:pPr>
    <w:rPr>
      <w:sz w:val="26"/>
      <w:szCs w:val="26"/>
    </w:rPr>
  </w:style>
  <w:style w:type="paragraph" w:styleId="6">
    <w:name w:val="heading 6"/>
    <w:basedOn w:val="a"/>
    <w:next w:val="a"/>
    <w:qFormat/>
    <w:rsid w:val="00194157"/>
    <w:pPr>
      <w:spacing w:before="240" w:after="60"/>
      <w:outlineLvl w:val="5"/>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عنوان 11"/>
    <w:basedOn w:val="a"/>
    <w:qFormat/>
    <w:rsid w:val="00194157"/>
    <w:pPr>
      <w:bidi w:val="0"/>
      <w:spacing w:before="100" w:beforeAutospacing="1" w:after="100" w:afterAutospacing="1"/>
      <w:outlineLvl w:val="0"/>
    </w:pPr>
    <w:rPr>
      <w:b/>
      <w:bCs/>
      <w:kern w:val="36"/>
      <w:sz w:val="32"/>
      <w:szCs w:val="32"/>
    </w:rPr>
  </w:style>
  <w:style w:type="paragraph" w:styleId="a3">
    <w:name w:val="Title"/>
    <w:basedOn w:val="a"/>
    <w:qFormat/>
    <w:rsid w:val="00AE6588"/>
    <w:pPr>
      <w:bidi w:val="0"/>
      <w:spacing w:before="100" w:beforeAutospacing="1" w:after="100" w:afterAutospacing="1"/>
    </w:pPr>
  </w:style>
  <w:style w:type="character" w:styleId="a4">
    <w:name w:val="Strong"/>
    <w:qFormat/>
    <w:rsid w:val="00AE6588"/>
    <w:rPr>
      <w:rFonts w:cs="Times New Roman"/>
      <w:b/>
      <w:bCs/>
    </w:rPr>
  </w:style>
  <w:style w:type="table" w:styleId="a5">
    <w:name w:val="Table Theme"/>
    <w:basedOn w:val="a1"/>
    <w:rsid w:val="00194157"/>
    <w:pPr>
      <w:bidi/>
    </w:pPr>
    <w:tblPr>
      <w:tblInd w:w="0" w:type="nil"/>
      <w:tblBorders>
        <w:top w:val="single" w:sz="4" w:space="0" w:color="333366"/>
        <w:left w:val="single" w:sz="4" w:space="0" w:color="333366"/>
        <w:bottom w:val="single" w:sz="4" w:space="0" w:color="333366"/>
        <w:right w:val="single" w:sz="4" w:space="0" w:color="333366"/>
        <w:insideH w:val="single" w:sz="4" w:space="0" w:color="333366"/>
        <w:insideV w:val="single" w:sz="4" w:space="0" w:color="333366"/>
      </w:tblBorders>
    </w:tblPr>
  </w:style>
  <w:style w:type="character" w:styleId="Hyperlink">
    <w:name w:val="Hyperlink"/>
    <w:rsid w:val="00194157"/>
    <w:rPr>
      <w:rFonts w:cs="Times New Roman"/>
      <w:color w:val="auto"/>
      <w:u w:val="single"/>
    </w:rPr>
  </w:style>
  <w:style w:type="character" w:styleId="a6">
    <w:name w:val="FollowedHyperlink"/>
    <w:rsid w:val="00194157"/>
    <w:rPr>
      <w:rFonts w:cs="Times New Roman"/>
      <w:color w:val="333366"/>
      <w:u w:val="single"/>
    </w:rPr>
  </w:style>
  <w:style w:type="paragraph" w:styleId="a7">
    <w:name w:val="header"/>
    <w:basedOn w:val="a"/>
    <w:link w:val="Char"/>
    <w:rsid w:val="00216C90"/>
    <w:pPr>
      <w:tabs>
        <w:tab w:val="center" w:pos="4153"/>
        <w:tab w:val="right" w:pos="8306"/>
      </w:tabs>
    </w:pPr>
  </w:style>
  <w:style w:type="character" w:customStyle="1" w:styleId="Char">
    <w:name w:val="رأس الصفحة Char"/>
    <w:link w:val="a7"/>
    <w:rsid w:val="00216C90"/>
    <w:rPr>
      <w:color w:val="000000"/>
      <w:sz w:val="24"/>
      <w:szCs w:val="24"/>
      <w:lang w:eastAsia="ar-SA"/>
    </w:rPr>
  </w:style>
  <w:style w:type="paragraph" w:styleId="a8">
    <w:name w:val="footer"/>
    <w:basedOn w:val="a"/>
    <w:link w:val="Char0"/>
    <w:uiPriority w:val="99"/>
    <w:rsid w:val="00216C90"/>
    <w:pPr>
      <w:tabs>
        <w:tab w:val="center" w:pos="4153"/>
        <w:tab w:val="right" w:pos="8306"/>
      </w:tabs>
    </w:pPr>
  </w:style>
  <w:style w:type="character" w:customStyle="1" w:styleId="Char0">
    <w:name w:val="تذييل الصفحة Char"/>
    <w:link w:val="a8"/>
    <w:uiPriority w:val="99"/>
    <w:rsid w:val="00216C90"/>
    <w:rPr>
      <w:color w:val="000000"/>
      <w:sz w:val="24"/>
      <w:szCs w:val="24"/>
      <w:lang w:eastAsia="ar-SA"/>
    </w:rPr>
  </w:style>
  <w:style w:type="paragraph" w:styleId="a9">
    <w:name w:val="Balloon Text"/>
    <w:basedOn w:val="a"/>
    <w:semiHidden/>
    <w:rsid w:val="00D622F0"/>
    <w:rPr>
      <w:rFonts w:ascii="Tahoma" w:hAnsi="Tahoma" w:cs="Tahoma"/>
      <w:sz w:val="16"/>
      <w:szCs w:val="16"/>
    </w:rPr>
  </w:style>
  <w:style w:type="paragraph" w:styleId="aa">
    <w:name w:val="footnote text"/>
    <w:basedOn w:val="a"/>
    <w:semiHidden/>
    <w:rsid w:val="0092024C"/>
    <w:rPr>
      <w:sz w:val="20"/>
      <w:szCs w:val="20"/>
    </w:rPr>
  </w:style>
  <w:style w:type="character" w:styleId="ab">
    <w:name w:val="footnote reference"/>
    <w:semiHidden/>
    <w:rsid w:val="0092024C"/>
    <w:rPr>
      <w:vertAlign w:val="superscript"/>
    </w:rPr>
  </w:style>
  <w:style w:type="table" w:styleId="30">
    <w:name w:val="Table Web 3"/>
    <w:basedOn w:val="a1"/>
    <w:rsid w:val="004614C3"/>
    <w:pPr>
      <w:bidi/>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
    <w:rsid w:val="004614C3"/>
    <w:pPr>
      <w:bidi w:val="0"/>
      <w:spacing w:after="160" w:line="240" w:lineRule="exact"/>
    </w:pPr>
    <w:rPr>
      <w:rFonts w:ascii="Verdana" w:hAnsi="Verdana"/>
      <w:color w:val="auto"/>
      <w:sz w:val="20"/>
      <w:szCs w:val="20"/>
      <w:lang w:eastAsia="en-US"/>
    </w:rPr>
  </w:style>
  <w:style w:type="character" w:styleId="ac">
    <w:name w:val="page number"/>
    <w:basedOn w:val="a0"/>
    <w:rsid w:val="00F36A70"/>
  </w:style>
  <w:style w:type="character" w:styleId="ad">
    <w:name w:val="annotation reference"/>
    <w:semiHidden/>
    <w:rsid w:val="001409F7"/>
    <w:rPr>
      <w:sz w:val="16"/>
      <w:szCs w:val="16"/>
    </w:rPr>
  </w:style>
  <w:style w:type="paragraph" w:styleId="ae">
    <w:name w:val="annotation text"/>
    <w:basedOn w:val="a"/>
    <w:semiHidden/>
    <w:rsid w:val="001409F7"/>
    <w:rPr>
      <w:sz w:val="20"/>
      <w:szCs w:val="20"/>
    </w:rPr>
  </w:style>
  <w:style w:type="paragraph" w:styleId="af">
    <w:name w:val="annotation subject"/>
    <w:basedOn w:val="ae"/>
    <w:next w:val="ae"/>
    <w:semiHidden/>
    <w:rsid w:val="001409F7"/>
    <w:rPr>
      <w:b/>
      <w:bCs/>
    </w:rPr>
  </w:style>
  <w:style w:type="paragraph" w:styleId="20">
    <w:name w:val="Body Text 2"/>
    <w:basedOn w:val="a"/>
    <w:link w:val="2Char"/>
    <w:rsid w:val="00B27AC4"/>
    <w:pPr>
      <w:jc w:val="lowKashida"/>
    </w:pPr>
    <w:rPr>
      <w:rFonts w:cs="Simplified Arabic"/>
      <w:noProof/>
      <w:color w:val="auto"/>
      <w:sz w:val="20"/>
      <w:szCs w:val="32"/>
      <w:lang w:eastAsia="en-US"/>
    </w:rPr>
  </w:style>
  <w:style w:type="character" w:customStyle="1" w:styleId="2Char">
    <w:name w:val="نص أساسي 2 Char"/>
    <w:link w:val="20"/>
    <w:rsid w:val="00B27AC4"/>
    <w:rPr>
      <w:rFonts w:cs="Simplified Arabic"/>
      <w:noProof/>
      <w:szCs w:val="32"/>
    </w:rPr>
  </w:style>
  <w:style w:type="character" w:customStyle="1" w:styleId="apple-converted-space">
    <w:name w:val="apple-converted-space"/>
    <w:rsid w:val="006F0FE8"/>
  </w:style>
  <w:style w:type="character" w:customStyle="1" w:styleId="st">
    <w:name w:val="st"/>
    <w:rsid w:val="00BE4F24"/>
  </w:style>
  <w:style w:type="character" w:customStyle="1" w:styleId="gd">
    <w:name w:val="gd"/>
    <w:rsid w:val="00701D62"/>
  </w:style>
  <w:style w:type="paragraph" w:styleId="af0">
    <w:name w:val="List Paragraph"/>
    <w:basedOn w:val="a"/>
    <w:uiPriority w:val="34"/>
    <w:qFormat/>
    <w:rsid w:val="00D31A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92432">
      <w:bodyDiv w:val="1"/>
      <w:marLeft w:val="0"/>
      <w:marRight w:val="0"/>
      <w:marTop w:val="0"/>
      <w:marBottom w:val="0"/>
      <w:divBdr>
        <w:top w:val="none" w:sz="0" w:space="0" w:color="auto"/>
        <w:left w:val="none" w:sz="0" w:space="0" w:color="auto"/>
        <w:bottom w:val="none" w:sz="0" w:space="0" w:color="auto"/>
        <w:right w:val="none" w:sz="0" w:space="0" w:color="auto"/>
      </w:divBdr>
    </w:div>
    <w:div w:id="465588292">
      <w:bodyDiv w:val="1"/>
      <w:marLeft w:val="0"/>
      <w:marRight w:val="0"/>
      <w:marTop w:val="0"/>
      <w:marBottom w:val="0"/>
      <w:divBdr>
        <w:top w:val="none" w:sz="0" w:space="0" w:color="auto"/>
        <w:left w:val="none" w:sz="0" w:space="0" w:color="auto"/>
        <w:bottom w:val="none" w:sz="0" w:space="0" w:color="auto"/>
        <w:right w:val="none" w:sz="0" w:space="0" w:color="auto"/>
      </w:divBdr>
    </w:div>
    <w:div w:id="534586056">
      <w:bodyDiv w:val="1"/>
      <w:marLeft w:val="0"/>
      <w:marRight w:val="0"/>
      <w:marTop w:val="0"/>
      <w:marBottom w:val="0"/>
      <w:divBdr>
        <w:top w:val="none" w:sz="0" w:space="0" w:color="auto"/>
        <w:left w:val="none" w:sz="0" w:space="0" w:color="auto"/>
        <w:bottom w:val="none" w:sz="0" w:space="0" w:color="auto"/>
        <w:right w:val="none" w:sz="0" w:space="0" w:color="auto"/>
      </w:divBdr>
    </w:div>
    <w:div w:id="659698641">
      <w:bodyDiv w:val="1"/>
      <w:marLeft w:val="0"/>
      <w:marRight w:val="0"/>
      <w:marTop w:val="0"/>
      <w:marBottom w:val="0"/>
      <w:divBdr>
        <w:top w:val="none" w:sz="0" w:space="0" w:color="auto"/>
        <w:left w:val="none" w:sz="0" w:space="0" w:color="auto"/>
        <w:bottom w:val="none" w:sz="0" w:space="0" w:color="auto"/>
        <w:right w:val="none" w:sz="0" w:space="0" w:color="auto"/>
      </w:divBdr>
    </w:div>
    <w:div w:id="716974616">
      <w:bodyDiv w:val="1"/>
      <w:marLeft w:val="0"/>
      <w:marRight w:val="0"/>
      <w:marTop w:val="0"/>
      <w:marBottom w:val="0"/>
      <w:divBdr>
        <w:top w:val="none" w:sz="0" w:space="0" w:color="auto"/>
        <w:left w:val="none" w:sz="0" w:space="0" w:color="auto"/>
        <w:bottom w:val="none" w:sz="0" w:space="0" w:color="auto"/>
        <w:right w:val="none" w:sz="0" w:space="0" w:color="auto"/>
      </w:divBdr>
    </w:div>
    <w:div w:id="740566606">
      <w:bodyDiv w:val="1"/>
      <w:marLeft w:val="0"/>
      <w:marRight w:val="0"/>
      <w:marTop w:val="0"/>
      <w:marBottom w:val="0"/>
      <w:divBdr>
        <w:top w:val="none" w:sz="0" w:space="0" w:color="auto"/>
        <w:left w:val="none" w:sz="0" w:space="0" w:color="auto"/>
        <w:bottom w:val="none" w:sz="0" w:space="0" w:color="auto"/>
        <w:right w:val="none" w:sz="0" w:space="0" w:color="auto"/>
      </w:divBdr>
    </w:div>
    <w:div w:id="745148155">
      <w:bodyDiv w:val="1"/>
      <w:marLeft w:val="0"/>
      <w:marRight w:val="0"/>
      <w:marTop w:val="0"/>
      <w:marBottom w:val="0"/>
      <w:divBdr>
        <w:top w:val="none" w:sz="0" w:space="0" w:color="auto"/>
        <w:left w:val="none" w:sz="0" w:space="0" w:color="auto"/>
        <w:bottom w:val="none" w:sz="0" w:space="0" w:color="auto"/>
        <w:right w:val="none" w:sz="0" w:space="0" w:color="auto"/>
      </w:divBdr>
    </w:div>
    <w:div w:id="822816206">
      <w:bodyDiv w:val="1"/>
      <w:marLeft w:val="0"/>
      <w:marRight w:val="0"/>
      <w:marTop w:val="0"/>
      <w:marBottom w:val="0"/>
      <w:divBdr>
        <w:top w:val="none" w:sz="0" w:space="0" w:color="auto"/>
        <w:left w:val="none" w:sz="0" w:space="0" w:color="auto"/>
        <w:bottom w:val="none" w:sz="0" w:space="0" w:color="auto"/>
        <w:right w:val="none" w:sz="0" w:space="0" w:color="auto"/>
      </w:divBdr>
    </w:div>
    <w:div w:id="833842377">
      <w:bodyDiv w:val="1"/>
      <w:marLeft w:val="0"/>
      <w:marRight w:val="0"/>
      <w:marTop w:val="0"/>
      <w:marBottom w:val="0"/>
      <w:divBdr>
        <w:top w:val="none" w:sz="0" w:space="0" w:color="auto"/>
        <w:left w:val="none" w:sz="0" w:space="0" w:color="auto"/>
        <w:bottom w:val="none" w:sz="0" w:space="0" w:color="auto"/>
        <w:right w:val="none" w:sz="0" w:space="0" w:color="auto"/>
      </w:divBdr>
    </w:div>
    <w:div w:id="872033733">
      <w:bodyDiv w:val="1"/>
      <w:marLeft w:val="0"/>
      <w:marRight w:val="0"/>
      <w:marTop w:val="0"/>
      <w:marBottom w:val="0"/>
      <w:divBdr>
        <w:top w:val="none" w:sz="0" w:space="0" w:color="auto"/>
        <w:left w:val="none" w:sz="0" w:space="0" w:color="auto"/>
        <w:bottom w:val="none" w:sz="0" w:space="0" w:color="auto"/>
        <w:right w:val="none" w:sz="0" w:space="0" w:color="auto"/>
      </w:divBdr>
    </w:div>
    <w:div w:id="904687192">
      <w:bodyDiv w:val="1"/>
      <w:marLeft w:val="0"/>
      <w:marRight w:val="0"/>
      <w:marTop w:val="0"/>
      <w:marBottom w:val="0"/>
      <w:divBdr>
        <w:top w:val="none" w:sz="0" w:space="0" w:color="auto"/>
        <w:left w:val="none" w:sz="0" w:space="0" w:color="auto"/>
        <w:bottom w:val="none" w:sz="0" w:space="0" w:color="auto"/>
        <w:right w:val="none" w:sz="0" w:space="0" w:color="auto"/>
      </w:divBdr>
    </w:div>
    <w:div w:id="997461305">
      <w:bodyDiv w:val="1"/>
      <w:marLeft w:val="0"/>
      <w:marRight w:val="0"/>
      <w:marTop w:val="0"/>
      <w:marBottom w:val="0"/>
      <w:divBdr>
        <w:top w:val="none" w:sz="0" w:space="0" w:color="auto"/>
        <w:left w:val="none" w:sz="0" w:space="0" w:color="auto"/>
        <w:bottom w:val="none" w:sz="0" w:space="0" w:color="auto"/>
        <w:right w:val="none" w:sz="0" w:space="0" w:color="auto"/>
      </w:divBdr>
    </w:div>
    <w:div w:id="1090546235">
      <w:bodyDiv w:val="1"/>
      <w:marLeft w:val="0"/>
      <w:marRight w:val="0"/>
      <w:marTop w:val="0"/>
      <w:marBottom w:val="0"/>
      <w:divBdr>
        <w:top w:val="none" w:sz="0" w:space="0" w:color="auto"/>
        <w:left w:val="none" w:sz="0" w:space="0" w:color="auto"/>
        <w:bottom w:val="none" w:sz="0" w:space="0" w:color="auto"/>
        <w:right w:val="none" w:sz="0" w:space="0" w:color="auto"/>
      </w:divBdr>
    </w:div>
    <w:div w:id="1157109135">
      <w:bodyDiv w:val="1"/>
      <w:marLeft w:val="0"/>
      <w:marRight w:val="0"/>
      <w:marTop w:val="0"/>
      <w:marBottom w:val="0"/>
      <w:divBdr>
        <w:top w:val="none" w:sz="0" w:space="0" w:color="auto"/>
        <w:left w:val="none" w:sz="0" w:space="0" w:color="auto"/>
        <w:bottom w:val="none" w:sz="0" w:space="0" w:color="auto"/>
        <w:right w:val="none" w:sz="0" w:space="0" w:color="auto"/>
      </w:divBdr>
    </w:div>
    <w:div w:id="1402366799">
      <w:bodyDiv w:val="1"/>
      <w:marLeft w:val="0"/>
      <w:marRight w:val="0"/>
      <w:marTop w:val="0"/>
      <w:marBottom w:val="0"/>
      <w:divBdr>
        <w:top w:val="none" w:sz="0" w:space="0" w:color="auto"/>
        <w:left w:val="none" w:sz="0" w:space="0" w:color="auto"/>
        <w:bottom w:val="none" w:sz="0" w:space="0" w:color="auto"/>
        <w:right w:val="none" w:sz="0" w:space="0" w:color="auto"/>
      </w:divBdr>
    </w:div>
    <w:div w:id="1412897846">
      <w:bodyDiv w:val="1"/>
      <w:marLeft w:val="0"/>
      <w:marRight w:val="0"/>
      <w:marTop w:val="0"/>
      <w:marBottom w:val="0"/>
      <w:divBdr>
        <w:top w:val="none" w:sz="0" w:space="0" w:color="auto"/>
        <w:left w:val="none" w:sz="0" w:space="0" w:color="auto"/>
        <w:bottom w:val="none" w:sz="0" w:space="0" w:color="auto"/>
        <w:right w:val="none" w:sz="0" w:space="0" w:color="auto"/>
      </w:divBdr>
      <w:divsChild>
        <w:div w:id="863254434">
          <w:marLeft w:val="0"/>
          <w:marRight w:val="360"/>
          <w:marTop w:val="0"/>
          <w:marBottom w:val="0"/>
          <w:divBdr>
            <w:top w:val="none" w:sz="0" w:space="0" w:color="auto"/>
            <w:left w:val="none" w:sz="0" w:space="0" w:color="auto"/>
            <w:bottom w:val="none" w:sz="0" w:space="0" w:color="auto"/>
            <w:right w:val="none" w:sz="0" w:space="0" w:color="auto"/>
          </w:divBdr>
        </w:div>
        <w:div w:id="1544753302">
          <w:marLeft w:val="0"/>
          <w:marRight w:val="360"/>
          <w:marTop w:val="0"/>
          <w:marBottom w:val="0"/>
          <w:divBdr>
            <w:top w:val="none" w:sz="0" w:space="0" w:color="auto"/>
            <w:left w:val="none" w:sz="0" w:space="0" w:color="auto"/>
            <w:bottom w:val="none" w:sz="0" w:space="0" w:color="auto"/>
            <w:right w:val="none" w:sz="0" w:space="0" w:color="auto"/>
          </w:divBdr>
        </w:div>
        <w:div w:id="1195733057">
          <w:marLeft w:val="0"/>
          <w:marRight w:val="360"/>
          <w:marTop w:val="0"/>
          <w:marBottom w:val="0"/>
          <w:divBdr>
            <w:top w:val="none" w:sz="0" w:space="0" w:color="auto"/>
            <w:left w:val="none" w:sz="0" w:space="0" w:color="auto"/>
            <w:bottom w:val="none" w:sz="0" w:space="0" w:color="auto"/>
            <w:right w:val="none" w:sz="0" w:space="0" w:color="auto"/>
          </w:divBdr>
        </w:div>
        <w:div w:id="403336255">
          <w:marLeft w:val="0"/>
          <w:marRight w:val="360"/>
          <w:marTop w:val="0"/>
          <w:marBottom w:val="0"/>
          <w:divBdr>
            <w:top w:val="none" w:sz="0" w:space="0" w:color="auto"/>
            <w:left w:val="none" w:sz="0" w:space="0" w:color="auto"/>
            <w:bottom w:val="none" w:sz="0" w:space="0" w:color="auto"/>
            <w:right w:val="none" w:sz="0" w:space="0" w:color="auto"/>
          </w:divBdr>
        </w:div>
      </w:divsChild>
    </w:div>
    <w:div w:id="1621912079">
      <w:bodyDiv w:val="1"/>
      <w:marLeft w:val="0"/>
      <w:marRight w:val="0"/>
      <w:marTop w:val="0"/>
      <w:marBottom w:val="0"/>
      <w:divBdr>
        <w:top w:val="none" w:sz="0" w:space="0" w:color="auto"/>
        <w:left w:val="none" w:sz="0" w:space="0" w:color="auto"/>
        <w:bottom w:val="none" w:sz="0" w:space="0" w:color="auto"/>
        <w:right w:val="none" w:sz="0" w:space="0" w:color="auto"/>
      </w:divBdr>
    </w:div>
    <w:div w:id="1671373171">
      <w:bodyDiv w:val="1"/>
      <w:marLeft w:val="0"/>
      <w:marRight w:val="0"/>
      <w:marTop w:val="0"/>
      <w:marBottom w:val="0"/>
      <w:divBdr>
        <w:top w:val="none" w:sz="0" w:space="0" w:color="auto"/>
        <w:left w:val="none" w:sz="0" w:space="0" w:color="auto"/>
        <w:bottom w:val="none" w:sz="0" w:space="0" w:color="auto"/>
        <w:right w:val="none" w:sz="0" w:space="0" w:color="auto"/>
      </w:divBdr>
    </w:div>
    <w:div w:id="1699433057">
      <w:bodyDiv w:val="1"/>
      <w:marLeft w:val="0"/>
      <w:marRight w:val="0"/>
      <w:marTop w:val="0"/>
      <w:marBottom w:val="0"/>
      <w:divBdr>
        <w:top w:val="none" w:sz="0" w:space="0" w:color="auto"/>
        <w:left w:val="none" w:sz="0" w:space="0" w:color="auto"/>
        <w:bottom w:val="none" w:sz="0" w:space="0" w:color="auto"/>
        <w:right w:val="none" w:sz="0" w:space="0" w:color="auto"/>
      </w:divBdr>
    </w:div>
    <w:div w:id="1749300313">
      <w:bodyDiv w:val="1"/>
      <w:marLeft w:val="0"/>
      <w:marRight w:val="0"/>
      <w:marTop w:val="0"/>
      <w:marBottom w:val="0"/>
      <w:divBdr>
        <w:top w:val="none" w:sz="0" w:space="0" w:color="auto"/>
        <w:left w:val="none" w:sz="0" w:space="0" w:color="auto"/>
        <w:bottom w:val="none" w:sz="0" w:space="0" w:color="auto"/>
        <w:right w:val="none" w:sz="0" w:space="0" w:color="auto"/>
      </w:divBdr>
      <w:divsChild>
        <w:div w:id="1747606737">
          <w:marLeft w:val="0"/>
          <w:marRight w:val="927"/>
          <w:marTop w:val="0"/>
          <w:marBottom w:val="0"/>
          <w:divBdr>
            <w:top w:val="none" w:sz="0" w:space="0" w:color="auto"/>
            <w:left w:val="none" w:sz="0" w:space="0" w:color="auto"/>
            <w:bottom w:val="none" w:sz="0" w:space="0" w:color="auto"/>
            <w:right w:val="none" w:sz="0" w:space="0" w:color="auto"/>
          </w:divBdr>
        </w:div>
      </w:divsChild>
    </w:div>
    <w:div w:id="1986156218">
      <w:bodyDiv w:val="1"/>
      <w:marLeft w:val="0"/>
      <w:marRight w:val="0"/>
      <w:marTop w:val="0"/>
      <w:marBottom w:val="0"/>
      <w:divBdr>
        <w:top w:val="none" w:sz="0" w:space="0" w:color="auto"/>
        <w:left w:val="none" w:sz="0" w:space="0" w:color="auto"/>
        <w:bottom w:val="none" w:sz="0" w:space="0" w:color="auto"/>
        <w:right w:val="none" w:sz="0" w:space="0" w:color="auto"/>
      </w:divBdr>
    </w:div>
    <w:div w:id="212704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Dr_aymanb@yahoo.com" TargetMode="External"/><Relationship Id="rId4" Type="http://schemas.openxmlformats.org/officeDocument/2006/relationships/image" Target="media/image41.jpeg"/><Relationship Id="rId9" Type="http://schemas.openxmlformats.org/officeDocument/2006/relationships/image" Target="media/image4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3" Type="http://schemas.openxmlformats.org/officeDocument/2006/relationships/image" Target="media/image13.png"/><Relationship Id="rId18" Type="http://schemas.openxmlformats.org/officeDocument/2006/relationships/image" Target="media/image18.png"/><Relationship Id="rId26" Type="http://schemas.openxmlformats.org/officeDocument/2006/relationships/image" Target="media/image26.png"/><Relationship Id="rId39" Type="http://schemas.openxmlformats.org/officeDocument/2006/relationships/image" Target="media/image39.png"/><Relationship Id="rId21" Type="http://schemas.openxmlformats.org/officeDocument/2006/relationships/image" Target="media/image21.png"/><Relationship Id="rId34" Type="http://schemas.openxmlformats.org/officeDocument/2006/relationships/image" Target="media/image34.png"/><Relationship Id="rId7" Type="http://schemas.openxmlformats.org/officeDocument/2006/relationships/image" Target="media/image7.png"/><Relationship Id="rId12" Type="http://schemas.openxmlformats.org/officeDocument/2006/relationships/image" Target="media/image12.png"/><Relationship Id="rId17" Type="http://schemas.openxmlformats.org/officeDocument/2006/relationships/image" Target="media/image17.png"/><Relationship Id="rId25" Type="http://schemas.openxmlformats.org/officeDocument/2006/relationships/image" Target="media/image25.png"/><Relationship Id="rId33" Type="http://schemas.openxmlformats.org/officeDocument/2006/relationships/image" Target="media/image33.png"/><Relationship Id="rId38" Type="http://schemas.openxmlformats.org/officeDocument/2006/relationships/image" Target="media/image38.png"/><Relationship Id="rId2" Type="http://schemas.openxmlformats.org/officeDocument/2006/relationships/image" Target="media/image2.png"/><Relationship Id="rId16" Type="http://schemas.openxmlformats.org/officeDocument/2006/relationships/image" Target="media/image16.png"/><Relationship Id="rId20" Type="http://schemas.openxmlformats.org/officeDocument/2006/relationships/image" Target="media/image20.png"/><Relationship Id="rId29" Type="http://schemas.openxmlformats.org/officeDocument/2006/relationships/image" Target="media/image29.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24" Type="http://schemas.openxmlformats.org/officeDocument/2006/relationships/image" Target="media/image24.png"/><Relationship Id="rId32" Type="http://schemas.openxmlformats.org/officeDocument/2006/relationships/image" Target="media/image32.png"/><Relationship Id="rId37" Type="http://schemas.openxmlformats.org/officeDocument/2006/relationships/image" Target="media/image37.png"/><Relationship Id="rId40" Type="http://schemas.openxmlformats.org/officeDocument/2006/relationships/image" Target="media/image40.png"/><Relationship Id="rId5" Type="http://schemas.openxmlformats.org/officeDocument/2006/relationships/image" Target="media/image5.png"/><Relationship Id="rId15" Type="http://schemas.openxmlformats.org/officeDocument/2006/relationships/image" Target="media/image15.png"/><Relationship Id="rId23" Type="http://schemas.openxmlformats.org/officeDocument/2006/relationships/image" Target="media/image23.png"/><Relationship Id="rId28" Type="http://schemas.openxmlformats.org/officeDocument/2006/relationships/image" Target="media/image28.png"/><Relationship Id="rId36" Type="http://schemas.openxmlformats.org/officeDocument/2006/relationships/image" Target="media/image36.png"/><Relationship Id="rId10" Type="http://schemas.openxmlformats.org/officeDocument/2006/relationships/image" Target="media/image10.png"/><Relationship Id="rId19" Type="http://schemas.openxmlformats.org/officeDocument/2006/relationships/image" Target="media/image19.png"/><Relationship Id="rId31" Type="http://schemas.openxmlformats.org/officeDocument/2006/relationships/image" Target="media/image31.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 Id="rId22" Type="http://schemas.openxmlformats.org/officeDocument/2006/relationships/image" Target="media/image22.png"/><Relationship Id="rId27" Type="http://schemas.openxmlformats.org/officeDocument/2006/relationships/image" Target="media/image27.png"/><Relationship Id="rId30" Type="http://schemas.openxmlformats.org/officeDocument/2006/relationships/image" Target="media/image30.png"/><Relationship Id="rId35" Type="http://schemas.openxmlformats.org/officeDocument/2006/relationships/image" Target="media/image35.png"/><Relationship Id="rId8" Type="http://schemas.openxmlformats.org/officeDocument/2006/relationships/image" Target="media/image8.png"/><Relationship Id="rId3"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1E0AAE-44BA-44B8-9597-C366FD475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719</TotalTime>
  <Pages>16</Pages>
  <Words>4785</Words>
  <Characters>27279</Characters>
  <Application>Microsoft Office Word</Application>
  <DocSecurity>0</DocSecurity>
  <Lines>227</Lines>
  <Paragraphs>63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بسم الله الرحمن الرحيم</vt:lpstr>
      <vt:lpstr>بسم الله الرحمن الرحيم</vt:lpstr>
    </vt:vector>
  </TitlesOfParts>
  <Company>home</Company>
  <LinksUpToDate>false</LinksUpToDate>
  <CharactersWithSpaces>32001</CharactersWithSpaces>
  <SharedDoc>false</SharedDoc>
  <HLinks>
    <vt:vector size="24" baseType="variant">
      <vt:variant>
        <vt:i4>2031740</vt:i4>
      </vt:variant>
      <vt:variant>
        <vt:i4>9</vt:i4>
      </vt:variant>
      <vt:variant>
        <vt:i4>0</vt:i4>
      </vt:variant>
      <vt:variant>
        <vt:i4>5</vt:i4>
      </vt:variant>
      <vt:variant>
        <vt:lpwstr>mailto:Ayman.albadarin@gmail.com</vt:lpwstr>
      </vt:variant>
      <vt:variant>
        <vt:lpwstr/>
      </vt:variant>
      <vt:variant>
        <vt:i4>5439573</vt:i4>
      </vt:variant>
      <vt:variant>
        <vt:i4>6</vt:i4>
      </vt:variant>
      <vt:variant>
        <vt:i4>0</vt:i4>
      </vt:variant>
      <vt:variant>
        <vt:i4>5</vt:i4>
      </vt:variant>
      <vt:variant>
        <vt:lpwstr>mailto:Dr_aymanb@yahoo.com</vt:lpwstr>
      </vt:variant>
      <vt:variant>
        <vt:lpwstr/>
      </vt:variant>
      <vt:variant>
        <vt:i4>983057</vt:i4>
      </vt:variant>
      <vt:variant>
        <vt:i4>3</vt:i4>
      </vt:variant>
      <vt:variant>
        <vt:i4>0</vt:i4>
      </vt:variant>
      <vt:variant>
        <vt:i4>5</vt:i4>
      </vt:variant>
      <vt:variant>
        <vt:lpwstr>https://ejournal.mutah.edu.jo/index.php/index/search/category/532</vt:lpwstr>
      </vt:variant>
      <vt:variant>
        <vt:lpwstr/>
      </vt:variant>
      <vt:variant>
        <vt:i4>3801108</vt:i4>
      </vt:variant>
      <vt:variant>
        <vt:i4>0</vt:i4>
      </vt:variant>
      <vt:variant>
        <vt:i4>0</vt:i4>
      </vt:variant>
      <vt:variant>
        <vt:i4>5</vt:i4>
      </vt:variant>
      <vt:variant>
        <vt:lpwstr>https://ar.wikipedia.org/wiki/%D9%86%D9%88%D8%B1%D8%A9_%D8%A8%D9%86%D8%AA_%D8%B9%D8%A8%D8%AF_%D8%A7%D9%84%D8%B1%D8%AD%D9%85%D9%86_%D8%A8%D9%86_%D9%81%D9%8A%D8%B5%D9%84_%D8%A2%D9%84_%D8%B3%D8%B9%D9%88%D8%AF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بسم الله الرحمن الرحيم</dc:title>
  <dc:creator>ayman2022</dc:creator>
  <cp:lastModifiedBy>Microsoft</cp:lastModifiedBy>
  <cp:revision>214</cp:revision>
  <cp:lastPrinted>2024-08-10T05:45:00Z</cp:lastPrinted>
  <dcterms:created xsi:type="dcterms:W3CDTF">2021-01-05T08:38:00Z</dcterms:created>
  <dcterms:modified xsi:type="dcterms:W3CDTF">2025-06-17T18:52:00Z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ricepapr 011</vt:lpwstr>
  </property>
</Properties>
</file>